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EF7" w:rsidRDefault="005F41EA" w:rsidP="00641194">
      <w:pPr>
        <w:ind w:left="-1134"/>
      </w:pPr>
      <w:r w:rsidRPr="005F41EA">
        <w:rPr>
          <w:noProof/>
        </w:rPr>
        <w:drawing>
          <wp:inline distT="0" distB="0" distL="0" distR="0">
            <wp:extent cx="7028750" cy="2181013"/>
            <wp:effectExtent l="0" t="0" r="1270" b="0"/>
            <wp:docPr id="3" name="Рисунок 3" descr="C:\Users\Admin\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нимок.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58837" cy="2190349"/>
                    </a:xfrm>
                    <a:prstGeom prst="rect">
                      <a:avLst/>
                    </a:prstGeom>
                    <a:noFill/>
                    <a:ln>
                      <a:noFill/>
                    </a:ln>
                  </pic:spPr>
                </pic:pic>
              </a:graphicData>
            </a:graphic>
          </wp:inline>
        </w:drawing>
      </w:r>
    </w:p>
    <w:tbl>
      <w:tblPr>
        <w:tblStyle w:val="a7"/>
        <w:tblpPr w:leftFromText="180" w:rightFromText="180" w:vertAnchor="text" w:horzAnchor="margin" w:tblpX="-386" w:tblpY="156"/>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2"/>
        <w:gridCol w:w="1232"/>
        <w:gridCol w:w="456"/>
        <w:gridCol w:w="464"/>
        <w:gridCol w:w="2255"/>
        <w:gridCol w:w="1551"/>
      </w:tblGrid>
      <w:tr w:rsidR="002E2EF7" w:rsidTr="002E2EF7">
        <w:trPr>
          <w:trHeight w:val="426"/>
        </w:trPr>
        <w:tc>
          <w:tcPr>
            <w:tcW w:w="4844" w:type="dxa"/>
            <w:gridSpan w:val="2"/>
            <w:vAlign w:val="center"/>
          </w:tcPr>
          <w:p w:rsidR="002E2EF7" w:rsidRPr="002B28ED" w:rsidRDefault="00BE5905" w:rsidP="002E2EF7">
            <w:pPr>
              <w:jc w:val="center"/>
              <w:rPr>
                <w:b/>
                <w:spacing w:val="-20"/>
                <w:sz w:val="40"/>
                <w:szCs w:val="40"/>
              </w:rPr>
            </w:pPr>
            <w:r w:rsidRPr="00BE5905">
              <w:rPr>
                <w:b/>
                <w:noProof/>
                <w:spacing w:val="-20"/>
                <w:sz w:val="40"/>
                <w:szCs w:val="40"/>
              </w:rPr>
              <w:drawing>
                <wp:inline distT="0" distB="0" distL="0" distR="0">
                  <wp:extent cx="1407381" cy="324697"/>
                  <wp:effectExtent l="0" t="0" r="2540" b="0"/>
                  <wp:docPr id="2" name="Рисунок 2" descr="C:\Users\Admin\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нимок.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0925" cy="332436"/>
                          </a:xfrm>
                          <a:prstGeom prst="rect">
                            <a:avLst/>
                          </a:prstGeom>
                          <a:noFill/>
                          <a:ln>
                            <a:noFill/>
                          </a:ln>
                        </pic:spPr>
                      </pic:pic>
                    </a:graphicData>
                  </a:graphic>
                </wp:inline>
              </w:drawing>
            </w:r>
          </w:p>
        </w:tc>
        <w:tc>
          <w:tcPr>
            <w:tcW w:w="4726" w:type="dxa"/>
            <w:gridSpan w:val="4"/>
          </w:tcPr>
          <w:p w:rsidR="002E2EF7" w:rsidRPr="005B609C" w:rsidRDefault="002E2EF7" w:rsidP="002E2EF7">
            <w:pPr>
              <w:jc w:val="center"/>
              <w:rPr>
                <w:spacing w:val="-20"/>
              </w:rPr>
            </w:pPr>
            <w:r w:rsidRPr="00816488">
              <w:rPr>
                <w:b/>
                <w:spacing w:val="20"/>
                <w:sz w:val="40"/>
                <w:szCs w:val="40"/>
              </w:rPr>
              <w:t>ПРИКАЗ</w:t>
            </w:r>
          </w:p>
        </w:tc>
      </w:tr>
      <w:tr w:rsidR="002E2EF7" w:rsidTr="00653105">
        <w:trPr>
          <w:trHeight w:val="344"/>
        </w:trPr>
        <w:tc>
          <w:tcPr>
            <w:tcW w:w="3612" w:type="dxa"/>
          </w:tcPr>
          <w:p w:rsidR="002E2EF7" w:rsidRPr="005B609C" w:rsidRDefault="002E2EF7" w:rsidP="002E2EF7">
            <w:pPr>
              <w:spacing w:line="360" w:lineRule="auto"/>
              <w:rPr>
                <w:spacing w:val="-20"/>
              </w:rPr>
            </w:pPr>
          </w:p>
        </w:tc>
        <w:tc>
          <w:tcPr>
            <w:tcW w:w="1688" w:type="dxa"/>
            <w:gridSpan w:val="2"/>
          </w:tcPr>
          <w:p w:rsidR="002E2EF7" w:rsidRPr="00590575" w:rsidRDefault="00E5412C" w:rsidP="002E2EF7">
            <w:pPr>
              <w:spacing w:line="360" w:lineRule="auto"/>
              <w:rPr>
                <w:sz w:val="28"/>
                <w:szCs w:val="28"/>
              </w:rPr>
            </w:pPr>
            <w:r>
              <w:rPr>
                <w:sz w:val="28"/>
                <w:szCs w:val="28"/>
              </w:rPr>
              <w:t>2</w:t>
            </w:r>
            <w:r w:rsidR="0078331A">
              <w:rPr>
                <w:sz w:val="28"/>
                <w:szCs w:val="28"/>
              </w:rPr>
              <w:t>2</w:t>
            </w:r>
            <w:r w:rsidR="00025E3D">
              <w:rPr>
                <w:sz w:val="28"/>
                <w:szCs w:val="28"/>
              </w:rPr>
              <w:t>.1</w:t>
            </w:r>
            <w:r>
              <w:rPr>
                <w:sz w:val="28"/>
                <w:szCs w:val="28"/>
              </w:rPr>
              <w:t>1</w:t>
            </w:r>
            <w:r w:rsidR="00025E3D">
              <w:rPr>
                <w:sz w:val="28"/>
                <w:szCs w:val="28"/>
              </w:rPr>
              <w:t>.2019</w:t>
            </w:r>
          </w:p>
        </w:tc>
        <w:tc>
          <w:tcPr>
            <w:tcW w:w="464" w:type="dxa"/>
          </w:tcPr>
          <w:p w:rsidR="002E2EF7" w:rsidRPr="00590575" w:rsidRDefault="002E2EF7" w:rsidP="002E2EF7">
            <w:pPr>
              <w:spacing w:line="360" w:lineRule="auto"/>
              <w:jc w:val="right"/>
              <w:rPr>
                <w:spacing w:val="-20"/>
                <w:sz w:val="28"/>
                <w:szCs w:val="28"/>
              </w:rPr>
            </w:pPr>
            <w:r w:rsidRPr="00590575">
              <w:rPr>
                <w:spacing w:val="-20"/>
                <w:sz w:val="28"/>
                <w:szCs w:val="28"/>
              </w:rPr>
              <w:t>№</w:t>
            </w:r>
          </w:p>
        </w:tc>
        <w:tc>
          <w:tcPr>
            <w:tcW w:w="2255" w:type="dxa"/>
          </w:tcPr>
          <w:p w:rsidR="002E2EF7" w:rsidRPr="00590575" w:rsidRDefault="002F6E83" w:rsidP="002E2EF7">
            <w:pPr>
              <w:spacing w:line="360" w:lineRule="auto"/>
              <w:rPr>
                <w:spacing w:val="-20"/>
                <w:sz w:val="28"/>
                <w:szCs w:val="28"/>
              </w:rPr>
            </w:pPr>
            <w:r>
              <w:rPr>
                <w:spacing w:val="-20"/>
                <w:sz w:val="28"/>
                <w:szCs w:val="28"/>
              </w:rPr>
              <w:t>68</w:t>
            </w:r>
          </w:p>
        </w:tc>
        <w:tc>
          <w:tcPr>
            <w:tcW w:w="1551" w:type="dxa"/>
          </w:tcPr>
          <w:p w:rsidR="002E2EF7" w:rsidRPr="005B609C" w:rsidRDefault="002E2EF7" w:rsidP="002E2EF7">
            <w:pPr>
              <w:spacing w:line="360" w:lineRule="auto"/>
              <w:rPr>
                <w:spacing w:val="-20"/>
              </w:rPr>
            </w:pPr>
          </w:p>
        </w:tc>
      </w:tr>
    </w:tbl>
    <w:p w:rsidR="00004AF5" w:rsidRDefault="00004AF5" w:rsidP="00985DDC">
      <w:pPr>
        <w:ind w:left="708" w:firstLine="708"/>
        <w:jc w:val="both"/>
        <w:rPr>
          <w:sz w:val="28"/>
          <w:szCs w:val="28"/>
        </w:rPr>
      </w:pPr>
    </w:p>
    <w:tbl>
      <w:tblPr>
        <w:tblStyle w:val="a7"/>
        <w:tblpPr w:leftFromText="180" w:rightFromText="180" w:vertAnchor="text" w:horzAnchor="margin" w:tblpX="-386" w:tblpY="156"/>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653105" w:rsidRPr="00590575" w:rsidTr="00ED674F">
        <w:trPr>
          <w:trHeight w:val="420"/>
        </w:trPr>
        <w:tc>
          <w:tcPr>
            <w:tcW w:w="6533" w:type="dxa"/>
            <w:vAlign w:val="center"/>
          </w:tcPr>
          <w:p w:rsidR="00B86AA8" w:rsidRDefault="00653105" w:rsidP="00B86AA8">
            <w:pPr>
              <w:spacing w:before="240"/>
              <w:jc w:val="center"/>
              <w:rPr>
                <w:b/>
                <w:color w:val="000000"/>
                <w:sz w:val="28"/>
                <w:szCs w:val="28"/>
                <w:shd w:val="clear" w:color="auto" w:fill="FFFFFF"/>
              </w:rPr>
            </w:pPr>
            <w:r>
              <w:rPr>
                <w:sz w:val="28"/>
                <w:szCs w:val="28"/>
              </w:rPr>
              <w:t>О</w:t>
            </w:r>
            <w:r w:rsidR="00DE1851">
              <w:rPr>
                <w:sz w:val="28"/>
                <w:szCs w:val="28"/>
              </w:rPr>
              <w:t>б утверждении</w:t>
            </w:r>
            <w:r w:rsidR="00B86AA8">
              <w:rPr>
                <w:sz w:val="28"/>
                <w:szCs w:val="28"/>
              </w:rPr>
              <w:t xml:space="preserve"> </w:t>
            </w:r>
            <w:r w:rsidR="00B86AA8" w:rsidRPr="00B86AA8">
              <w:rPr>
                <w:sz w:val="28"/>
                <w:szCs w:val="28"/>
              </w:rPr>
              <w:t>Порядк</w:t>
            </w:r>
            <w:r w:rsidR="00B86AA8">
              <w:rPr>
                <w:sz w:val="28"/>
                <w:szCs w:val="28"/>
              </w:rPr>
              <w:t>а</w:t>
            </w:r>
            <w:r w:rsidR="00B86AA8" w:rsidRPr="00B86AA8">
              <w:rPr>
                <w:sz w:val="28"/>
                <w:szCs w:val="28"/>
              </w:rPr>
              <w:t xml:space="preserve"> уведомления о фактах обращения в целях склонения работника МБУ ДО ДШИ №3 ГО </w:t>
            </w:r>
            <w:proofErr w:type="spellStart"/>
            <w:r w:rsidR="00B86AA8" w:rsidRPr="00B86AA8">
              <w:rPr>
                <w:sz w:val="28"/>
                <w:szCs w:val="28"/>
              </w:rPr>
              <w:t>г.Уфа</w:t>
            </w:r>
            <w:proofErr w:type="spellEnd"/>
            <w:r w:rsidR="00B86AA8" w:rsidRPr="00B86AA8">
              <w:rPr>
                <w:sz w:val="28"/>
                <w:szCs w:val="28"/>
              </w:rPr>
              <w:t xml:space="preserve"> РБ к совершению коррупционных правонарушений</w:t>
            </w:r>
          </w:p>
          <w:p w:rsidR="00653105" w:rsidRPr="00590575" w:rsidRDefault="00DE1851" w:rsidP="00B86AA8">
            <w:pPr>
              <w:jc w:val="center"/>
              <w:rPr>
                <w:sz w:val="28"/>
                <w:szCs w:val="28"/>
              </w:rPr>
            </w:pPr>
            <w:r>
              <w:rPr>
                <w:sz w:val="28"/>
                <w:szCs w:val="28"/>
              </w:rPr>
              <w:t xml:space="preserve"> </w:t>
            </w:r>
          </w:p>
        </w:tc>
      </w:tr>
    </w:tbl>
    <w:p w:rsidR="00004AF5" w:rsidRDefault="00004AF5" w:rsidP="00985DDC">
      <w:pPr>
        <w:ind w:left="708" w:firstLine="708"/>
        <w:jc w:val="both"/>
        <w:rPr>
          <w:sz w:val="28"/>
          <w:szCs w:val="28"/>
        </w:rPr>
      </w:pPr>
    </w:p>
    <w:p w:rsidR="00EB292D" w:rsidRDefault="00623191" w:rsidP="00FB08A0">
      <w:pPr>
        <w:spacing w:line="276" w:lineRule="auto"/>
        <w:ind w:left="284" w:firstLine="708"/>
        <w:jc w:val="both"/>
        <w:rPr>
          <w:sz w:val="28"/>
          <w:szCs w:val="28"/>
        </w:rPr>
      </w:pPr>
      <w:r w:rsidRPr="0025313D">
        <w:rPr>
          <w:sz w:val="28"/>
          <w:szCs w:val="28"/>
        </w:rPr>
        <w:t xml:space="preserve">В </w:t>
      </w:r>
      <w:r w:rsidR="00653105">
        <w:rPr>
          <w:sz w:val="28"/>
          <w:szCs w:val="28"/>
        </w:rPr>
        <w:t xml:space="preserve">целях приведения локальных актов в соответствие с антикоррупционным законодательством Российской Федерации, </w:t>
      </w:r>
      <w:r w:rsidRPr="0025313D">
        <w:rPr>
          <w:sz w:val="28"/>
          <w:szCs w:val="28"/>
        </w:rPr>
        <w:t>приказываю:</w:t>
      </w:r>
    </w:p>
    <w:p w:rsidR="00653105" w:rsidRDefault="00653105" w:rsidP="00FB08A0">
      <w:pPr>
        <w:pStyle w:val="a8"/>
        <w:numPr>
          <w:ilvl w:val="0"/>
          <w:numId w:val="2"/>
        </w:numPr>
        <w:spacing w:line="276" w:lineRule="auto"/>
        <w:ind w:left="284"/>
        <w:jc w:val="both"/>
        <w:rPr>
          <w:sz w:val="28"/>
          <w:szCs w:val="28"/>
        </w:rPr>
      </w:pPr>
      <w:r>
        <w:rPr>
          <w:sz w:val="28"/>
          <w:szCs w:val="28"/>
        </w:rPr>
        <w:t>Утвердить</w:t>
      </w:r>
      <w:r w:rsidR="00E5412C">
        <w:rPr>
          <w:sz w:val="28"/>
          <w:szCs w:val="28"/>
        </w:rPr>
        <w:t xml:space="preserve"> </w:t>
      </w:r>
      <w:r w:rsidR="00E5412C" w:rsidRPr="00B86AA8">
        <w:rPr>
          <w:sz w:val="28"/>
          <w:szCs w:val="28"/>
        </w:rPr>
        <w:t>Поряд</w:t>
      </w:r>
      <w:r w:rsidR="0078331A">
        <w:rPr>
          <w:sz w:val="28"/>
          <w:szCs w:val="28"/>
        </w:rPr>
        <w:t>о</w:t>
      </w:r>
      <w:r w:rsidR="00E5412C" w:rsidRPr="00B86AA8">
        <w:rPr>
          <w:sz w:val="28"/>
          <w:szCs w:val="28"/>
        </w:rPr>
        <w:t xml:space="preserve">к уведомления о фактах обращения в целях склонения работника МБУ ДО ДШИ №3 ГО </w:t>
      </w:r>
      <w:proofErr w:type="spellStart"/>
      <w:r w:rsidR="00E5412C" w:rsidRPr="00B86AA8">
        <w:rPr>
          <w:sz w:val="28"/>
          <w:szCs w:val="28"/>
        </w:rPr>
        <w:t>г.Уфа</w:t>
      </w:r>
      <w:proofErr w:type="spellEnd"/>
      <w:r w:rsidR="00E5412C" w:rsidRPr="00B86AA8">
        <w:rPr>
          <w:sz w:val="28"/>
          <w:szCs w:val="28"/>
        </w:rPr>
        <w:t xml:space="preserve"> РБ к совершению коррупционных правонарушений</w:t>
      </w:r>
      <w:r>
        <w:rPr>
          <w:sz w:val="28"/>
          <w:szCs w:val="28"/>
        </w:rPr>
        <w:t xml:space="preserve"> (Приложение 1).</w:t>
      </w:r>
    </w:p>
    <w:p w:rsidR="004A6A5C" w:rsidRPr="00641194" w:rsidRDefault="00653105" w:rsidP="00FB08A0">
      <w:pPr>
        <w:pStyle w:val="a8"/>
        <w:numPr>
          <w:ilvl w:val="0"/>
          <w:numId w:val="2"/>
        </w:numPr>
        <w:spacing w:line="276" w:lineRule="auto"/>
        <w:ind w:left="284"/>
        <w:jc w:val="both"/>
        <w:rPr>
          <w:sz w:val="28"/>
          <w:szCs w:val="28"/>
        </w:rPr>
      </w:pPr>
      <w:r>
        <w:rPr>
          <w:sz w:val="28"/>
          <w:szCs w:val="28"/>
        </w:rPr>
        <w:t xml:space="preserve">Специалисту по кадрам Фазыловой Э.А. ознакомить работников с </w:t>
      </w:r>
      <w:r w:rsidR="001704FB">
        <w:rPr>
          <w:sz w:val="28"/>
          <w:szCs w:val="28"/>
        </w:rPr>
        <w:t xml:space="preserve">данным приказом. </w:t>
      </w:r>
      <w:r>
        <w:rPr>
          <w:sz w:val="28"/>
          <w:szCs w:val="28"/>
        </w:rPr>
        <w:t xml:space="preserve"> </w:t>
      </w:r>
    </w:p>
    <w:p w:rsidR="00653105" w:rsidRDefault="00653105" w:rsidP="00EB292D">
      <w:pPr>
        <w:rPr>
          <w:sz w:val="28"/>
          <w:szCs w:val="28"/>
        </w:rPr>
      </w:pPr>
    </w:p>
    <w:p w:rsidR="00DE1851" w:rsidRDefault="00DE1851" w:rsidP="00EB292D">
      <w:pPr>
        <w:rPr>
          <w:sz w:val="28"/>
          <w:szCs w:val="28"/>
        </w:rPr>
      </w:pPr>
    </w:p>
    <w:p w:rsidR="00DE1851" w:rsidRDefault="00DE1851" w:rsidP="00EB292D">
      <w:pPr>
        <w:rPr>
          <w:sz w:val="28"/>
          <w:szCs w:val="28"/>
        </w:rPr>
      </w:pPr>
    </w:p>
    <w:p w:rsidR="00653105" w:rsidRPr="00641194" w:rsidRDefault="00653105" w:rsidP="00EB292D">
      <w:pPr>
        <w:rPr>
          <w:sz w:val="28"/>
          <w:szCs w:val="28"/>
        </w:rPr>
      </w:pPr>
    </w:p>
    <w:p w:rsidR="00641194" w:rsidRPr="00590575" w:rsidRDefault="00025E3D" w:rsidP="00025E3D">
      <w:pPr>
        <w:ind w:firstLine="709"/>
        <w:rPr>
          <w:sz w:val="28"/>
          <w:szCs w:val="28"/>
        </w:rPr>
      </w:pPr>
      <w:r>
        <w:rPr>
          <w:sz w:val="28"/>
          <w:szCs w:val="28"/>
        </w:rPr>
        <w:t>Д</w:t>
      </w:r>
      <w:r w:rsidR="00641194">
        <w:rPr>
          <w:sz w:val="28"/>
          <w:szCs w:val="28"/>
        </w:rPr>
        <w:t xml:space="preserve">иректор ДШИ № 3                     </w:t>
      </w:r>
      <w:r w:rsidR="00FF75F4">
        <w:rPr>
          <w:sz w:val="28"/>
          <w:szCs w:val="28"/>
        </w:rPr>
        <w:t xml:space="preserve">    </w:t>
      </w:r>
      <w:r>
        <w:rPr>
          <w:sz w:val="28"/>
          <w:szCs w:val="28"/>
        </w:rPr>
        <w:t xml:space="preserve">                                 П.А. Киселев</w:t>
      </w:r>
    </w:p>
    <w:p w:rsidR="00DA1606" w:rsidRDefault="00DA1606" w:rsidP="00025E3D">
      <w:pPr>
        <w:ind w:firstLine="709"/>
        <w:rPr>
          <w:sz w:val="28"/>
          <w:szCs w:val="28"/>
        </w:rPr>
      </w:pPr>
    </w:p>
    <w:p w:rsidR="00DE1851" w:rsidRDefault="00DE1851" w:rsidP="00025E3D">
      <w:pPr>
        <w:ind w:firstLine="709"/>
        <w:rPr>
          <w:sz w:val="28"/>
          <w:szCs w:val="28"/>
        </w:rPr>
      </w:pPr>
    </w:p>
    <w:p w:rsidR="00DE1851" w:rsidRDefault="00DE1851" w:rsidP="00025E3D">
      <w:pPr>
        <w:ind w:firstLine="709"/>
        <w:rPr>
          <w:sz w:val="28"/>
          <w:szCs w:val="28"/>
        </w:rPr>
      </w:pPr>
    </w:p>
    <w:p w:rsidR="00DE1851" w:rsidRDefault="00DE1851" w:rsidP="00025E3D">
      <w:pPr>
        <w:ind w:firstLine="709"/>
        <w:rPr>
          <w:sz w:val="28"/>
          <w:szCs w:val="28"/>
        </w:rPr>
      </w:pPr>
    </w:p>
    <w:p w:rsidR="00DE1851" w:rsidRDefault="00DE1851" w:rsidP="00025E3D">
      <w:pPr>
        <w:ind w:firstLine="709"/>
        <w:rPr>
          <w:sz w:val="28"/>
          <w:szCs w:val="28"/>
        </w:rPr>
      </w:pPr>
    </w:p>
    <w:p w:rsidR="004A6A5C" w:rsidRDefault="004A6A5C" w:rsidP="00EB292D">
      <w:pPr>
        <w:rPr>
          <w:sz w:val="28"/>
          <w:szCs w:val="28"/>
        </w:rPr>
      </w:pPr>
    </w:p>
    <w:tbl>
      <w:tblPr>
        <w:tblStyle w:val="a7"/>
        <w:tblW w:w="9606" w:type="dxa"/>
        <w:tblLook w:val="04A0" w:firstRow="1" w:lastRow="0" w:firstColumn="1" w:lastColumn="0" w:noHBand="0" w:noVBand="1"/>
      </w:tblPr>
      <w:tblGrid>
        <w:gridCol w:w="3510"/>
        <w:gridCol w:w="375"/>
        <w:gridCol w:w="2919"/>
        <w:gridCol w:w="284"/>
        <w:gridCol w:w="2518"/>
      </w:tblGrid>
      <w:tr w:rsidR="009160E2" w:rsidTr="00985DDC">
        <w:trPr>
          <w:trHeight w:val="528"/>
        </w:trPr>
        <w:tc>
          <w:tcPr>
            <w:tcW w:w="3510" w:type="dxa"/>
            <w:tcBorders>
              <w:top w:val="nil"/>
              <w:left w:val="nil"/>
              <w:bottom w:val="nil"/>
              <w:right w:val="nil"/>
            </w:tcBorders>
          </w:tcPr>
          <w:p w:rsidR="009160E2" w:rsidRDefault="009160E2" w:rsidP="00ED674F">
            <w:pPr>
              <w:rPr>
                <w:sz w:val="20"/>
                <w:szCs w:val="20"/>
              </w:rPr>
            </w:pPr>
            <w:r w:rsidRPr="00496414">
              <w:rPr>
                <w:sz w:val="28"/>
                <w:szCs w:val="28"/>
              </w:rPr>
              <w:t>С приказом ознакомлен</w:t>
            </w:r>
            <w:r w:rsidR="00EA6055">
              <w:rPr>
                <w:sz w:val="28"/>
                <w:szCs w:val="28"/>
              </w:rPr>
              <w:t>(а)</w:t>
            </w:r>
          </w:p>
        </w:tc>
        <w:tc>
          <w:tcPr>
            <w:tcW w:w="375" w:type="dxa"/>
            <w:tcBorders>
              <w:top w:val="nil"/>
              <w:left w:val="nil"/>
              <w:bottom w:val="nil"/>
              <w:right w:val="nil"/>
            </w:tcBorders>
          </w:tcPr>
          <w:p w:rsidR="009160E2" w:rsidRDefault="009160E2" w:rsidP="00ED674F">
            <w:pPr>
              <w:rPr>
                <w:sz w:val="20"/>
                <w:szCs w:val="20"/>
              </w:rPr>
            </w:pPr>
          </w:p>
        </w:tc>
        <w:tc>
          <w:tcPr>
            <w:tcW w:w="2919" w:type="dxa"/>
            <w:tcBorders>
              <w:top w:val="nil"/>
              <w:left w:val="nil"/>
              <w:bottom w:val="nil"/>
              <w:right w:val="nil"/>
            </w:tcBorders>
          </w:tcPr>
          <w:p w:rsidR="009160E2" w:rsidRDefault="009160E2" w:rsidP="00ED674F">
            <w:pPr>
              <w:rPr>
                <w:sz w:val="20"/>
                <w:szCs w:val="20"/>
              </w:rPr>
            </w:pPr>
          </w:p>
        </w:tc>
        <w:tc>
          <w:tcPr>
            <w:tcW w:w="284" w:type="dxa"/>
            <w:tcBorders>
              <w:top w:val="nil"/>
              <w:left w:val="nil"/>
              <w:bottom w:val="nil"/>
              <w:right w:val="nil"/>
            </w:tcBorders>
          </w:tcPr>
          <w:p w:rsidR="009160E2" w:rsidRDefault="009160E2" w:rsidP="00ED674F">
            <w:pPr>
              <w:rPr>
                <w:sz w:val="20"/>
                <w:szCs w:val="20"/>
              </w:rPr>
            </w:pPr>
          </w:p>
        </w:tc>
        <w:tc>
          <w:tcPr>
            <w:tcW w:w="2518" w:type="dxa"/>
            <w:tcBorders>
              <w:top w:val="nil"/>
              <w:left w:val="nil"/>
              <w:bottom w:val="nil"/>
              <w:right w:val="nil"/>
            </w:tcBorders>
          </w:tcPr>
          <w:p w:rsidR="009160E2" w:rsidRDefault="009160E2" w:rsidP="00ED674F">
            <w:pPr>
              <w:rPr>
                <w:sz w:val="20"/>
                <w:szCs w:val="20"/>
              </w:rPr>
            </w:pPr>
          </w:p>
        </w:tc>
      </w:tr>
      <w:tr w:rsidR="009160E2" w:rsidRPr="00641194" w:rsidTr="00985DDC">
        <w:tc>
          <w:tcPr>
            <w:tcW w:w="3510" w:type="dxa"/>
            <w:tcBorders>
              <w:top w:val="nil"/>
              <w:left w:val="nil"/>
              <w:bottom w:val="single" w:sz="4" w:space="0" w:color="auto"/>
              <w:right w:val="nil"/>
            </w:tcBorders>
          </w:tcPr>
          <w:p w:rsidR="009160E2" w:rsidRPr="00641194" w:rsidRDefault="009160E2" w:rsidP="00ED674F">
            <w:pPr>
              <w:rPr>
                <w:sz w:val="28"/>
                <w:szCs w:val="28"/>
              </w:rPr>
            </w:pPr>
          </w:p>
        </w:tc>
        <w:tc>
          <w:tcPr>
            <w:tcW w:w="375" w:type="dxa"/>
            <w:tcBorders>
              <w:top w:val="nil"/>
              <w:left w:val="nil"/>
              <w:bottom w:val="nil"/>
              <w:right w:val="nil"/>
            </w:tcBorders>
          </w:tcPr>
          <w:p w:rsidR="009160E2" w:rsidRPr="00641194" w:rsidRDefault="009160E2" w:rsidP="00ED674F">
            <w:pPr>
              <w:rPr>
                <w:sz w:val="28"/>
                <w:szCs w:val="28"/>
              </w:rPr>
            </w:pPr>
          </w:p>
        </w:tc>
        <w:tc>
          <w:tcPr>
            <w:tcW w:w="2919" w:type="dxa"/>
            <w:tcBorders>
              <w:top w:val="nil"/>
              <w:left w:val="nil"/>
              <w:bottom w:val="single" w:sz="4" w:space="0" w:color="auto"/>
              <w:right w:val="nil"/>
            </w:tcBorders>
          </w:tcPr>
          <w:p w:rsidR="009160E2" w:rsidRPr="00641194" w:rsidRDefault="009160E2" w:rsidP="00ED674F">
            <w:pPr>
              <w:rPr>
                <w:sz w:val="28"/>
                <w:szCs w:val="28"/>
              </w:rPr>
            </w:pPr>
          </w:p>
        </w:tc>
        <w:tc>
          <w:tcPr>
            <w:tcW w:w="284" w:type="dxa"/>
            <w:tcBorders>
              <w:top w:val="nil"/>
              <w:left w:val="nil"/>
              <w:bottom w:val="nil"/>
              <w:right w:val="nil"/>
            </w:tcBorders>
          </w:tcPr>
          <w:p w:rsidR="009160E2" w:rsidRPr="00641194" w:rsidRDefault="009160E2" w:rsidP="00ED674F">
            <w:pPr>
              <w:rPr>
                <w:sz w:val="28"/>
                <w:szCs w:val="28"/>
              </w:rPr>
            </w:pPr>
          </w:p>
        </w:tc>
        <w:tc>
          <w:tcPr>
            <w:tcW w:w="2518" w:type="dxa"/>
            <w:tcBorders>
              <w:top w:val="nil"/>
              <w:left w:val="nil"/>
              <w:bottom w:val="single" w:sz="4" w:space="0" w:color="auto"/>
              <w:right w:val="nil"/>
            </w:tcBorders>
            <w:vAlign w:val="bottom"/>
          </w:tcPr>
          <w:p w:rsidR="009160E2" w:rsidRPr="00641194" w:rsidRDefault="009160E2" w:rsidP="00641194">
            <w:pPr>
              <w:jc w:val="center"/>
              <w:rPr>
                <w:sz w:val="28"/>
                <w:szCs w:val="28"/>
              </w:rPr>
            </w:pPr>
          </w:p>
        </w:tc>
      </w:tr>
      <w:tr w:rsidR="009160E2" w:rsidRPr="00B54520" w:rsidTr="00653105">
        <w:tc>
          <w:tcPr>
            <w:tcW w:w="3510" w:type="dxa"/>
            <w:tcBorders>
              <w:left w:val="nil"/>
              <w:bottom w:val="nil"/>
              <w:right w:val="nil"/>
            </w:tcBorders>
          </w:tcPr>
          <w:p w:rsidR="009160E2" w:rsidRPr="00B54520" w:rsidRDefault="009160E2" w:rsidP="00ED674F">
            <w:pPr>
              <w:jc w:val="center"/>
              <w:rPr>
                <w:sz w:val="20"/>
                <w:szCs w:val="20"/>
              </w:rPr>
            </w:pPr>
            <w:r>
              <w:rPr>
                <w:sz w:val="20"/>
                <w:szCs w:val="20"/>
              </w:rPr>
              <w:t xml:space="preserve">Наименование </w:t>
            </w:r>
            <w:r w:rsidRPr="00B54520">
              <w:rPr>
                <w:sz w:val="20"/>
                <w:szCs w:val="20"/>
              </w:rPr>
              <w:t>должности работника</w:t>
            </w:r>
          </w:p>
        </w:tc>
        <w:tc>
          <w:tcPr>
            <w:tcW w:w="375" w:type="dxa"/>
            <w:tcBorders>
              <w:top w:val="nil"/>
              <w:left w:val="nil"/>
              <w:bottom w:val="nil"/>
              <w:right w:val="nil"/>
            </w:tcBorders>
          </w:tcPr>
          <w:p w:rsidR="009160E2" w:rsidRPr="00B54520" w:rsidRDefault="009160E2" w:rsidP="00ED674F">
            <w:pPr>
              <w:jc w:val="center"/>
              <w:rPr>
                <w:sz w:val="20"/>
                <w:szCs w:val="20"/>
              </w:rPr>
            </w:pPr>
          </w:p>
        </w:tc>
        <w:tc>
          <w:tcPr>
            <w:tcW w:w="2919" w:type="dxa"/>
            <w:tcBorders>
              <w:left w:val="nil"/>
              <w:bottom w:val="nil"/>
              <w:right w:val="nil"/>
            </w:tcBorders>
          </w:tcPr>
          <w:p w:rsidR="009160E2" w:rsidRDefault="009160E2" w:rsidP="00ED674F">
            <w:pPr>
              <w:jc w:val="center"/>
              <w:rPr>
                <w:i/>
                <w:iCs/>
                <w:sz w:val="20"/>
                <w:szCs w:val="20"/>
              </w:rPr>
            </w:pPr>
            <w:r w:rsidRPr="00B54520">
              <w:rPr>
                <w:iCs/>
                <w:sz w:val="20"/>
                <w:szCs w:val="20"/>
              </w:rPr>
              <w:t>Личная подпись</w:t>
            </w:r>
            <w:r w:rsidRPr="00B54520">
              <w:rPr>
                <w:i/>
                <w:iCs/>
                <w:sz w:val="20"/>
                <w:szCs w:val="20"/>
              </w:rPr>
              <w:t xml:space="preserve"> </w:t>
            </w:r>
          </w:p>
          <w:p w:rsidR="009160E2" w:rsidRDefault="009160E2" w:rsidP="00ED674F">
            <w:pPr>
              <w:jc w:val="center"/>
              <w:rPr>
                <w:iCs/>
                <w:sz w:val="20"/>
                <w:szCs w:val="20"/>
              </w:rPr>
            </w:pPr>
            <w:r w:rsidRPr="00B54520">
              <w:rPr>
                <w:iCs/>
                <w:sz w:val="20"/>
                <w:szCs w:val="20"/>
              </w:rPr>
              <w:t>Дата</w:t>
            </w:r>
          </w:p>
          <w:p w:rsidR="00025E3D" w:rsidRDefault="00025E3D" w:rsidP="00ED674F">
            <w:pPr>
              <w:jc w:val="center"/>
              <w:rPr>
                <w:iCs/>
                <w:sz w:val="20"/>
                <w:szCs w:val="20"/>
              </w:rPr>
            </w:pPr>
          </w:p>
          <w:p w:rsidR="00985DDC" w:rsidRPr="00B54520" w:rsidRDefault="00985DDC" w:rsidP="00ED674F">
            <w:pPr>
              <w:jc w:val="center"/>
              <w:rPr>
                <w:sz w:val="20"/>
                <w:szCs w:val="20"/>
              </w:rPr>
            </w:pPr>
          </w:p>
        </w:tc>
        <w:tc>
          <w:tcPr>
            <w:tcW w:w="284" w:type="dxa"/>
            <w:tcBorders>
              <w:top w:val="nil"/>
              <w:left w:val="nil"/>
              <w:bottom w:val="nil"/>
              <w:right w:val="nil"/>
            </w:tcBorders>
          </w:tcPr>
          <w:p w:rsidR="009160E2" w:rsidRPr="00B54520" w:rsidRDefault="009160E2" w:rsidP="00ED674F">
            <w:pPr>
              <w:jc w:val="center"/>
              <w:rPr>
                <w:sz w:val="20"/>
                <w:szCs w:val="20"/>
              </w:rPr>
            </w:pPr>
          </w:p>
        </w:tc>
        <w:tc>
          <w:tcPr>
            <w:tcW w:w="2518" w:type="dxa"/>
            <w:tcBorders>
              <w:left w:val="nil"/>
              <w:bottom w:val="nil"/>
              <w:right w:val="nil"/>
            </w:tcBorders>
          </w:tcPr>
          <w:p w:rsidR="009160E2" w:rsidRPr="00B54520" w:rsidRDefault="009160E2" w:rsidP="00ED674F">
            <w:pPr>
              <w:jc w:val="center"/>
              <w:rPr>
                <w:sz w:val="20"/>
                <w:szCs w:val="20"/>
              </w:rPr>
            </w:pPr>
            <w:r w:rsidRPr="00B54520">
              <w:rPr>
                <w:sz w:val="20"/>
                <w:szCs w:val="20"/>
              </w:rPr>
              <w:t>Расшифровка подписи</w:t>
            </w:r>
          </w:p>
        </w:tc>
      </w:tr>
    </w:tbl>
    <w:p w:rsidR="00A7627A" w:rsidRPr="00E5412C" w:rsidRDefault="00A7627A" w:rsidP="00A7627A">
      <w:pPr>
        <w:ind w:left="5670"/>
      </w:pPr>
      <w:r w:rsidRPr="00E5412C">
        <w:lastRenderedPageBreak/>
        <w:t>Приложение 1</w:t>
      </w:r>
    </w:p>
    <w:p w:rsidR="00A7627A" w:rsidRPr="00A43168" w:rsidRDefault="00A7627A" w:rsidP="00A7627A">
      <w:pPr>
        <w:ind w:left="5670"/>
      </w:pPr>
      <w:r w:rsidRPr="00E5412C">
        <w:t xml:space="preserve">к приказу от </w:t>
      </w:r>
      <w:r w:rsidR="00E5412C" w:rsidRPr="00E5412C">
        <w:t>2</w:t>
      </w:r>
      <w:r w:rsidR="0078331A">
        <w:t>2</w:t>
      </w:r>
      <w:r w:rsidRPr="00E5412C">
        <w:t>.1</w:t>
      </w:r>
      <w:r w:rsidR="00E5412C" w:rsidRPr="00E5412C">
        <w:t>1</w:t>
      </w:r>
      <w:r w:rsidRPr="00E5412C">
        <w:t xml:space="preserve">.2019 г. № </w:t>
      </w:r>
      <w:r w:rsidR="00E5412C" w:rsidRPr="00E5412C">
        <w:t>68</w:t>
      </w:r>
    </w:p>
    <w:p w:rsidR="00A7627A" w:rsidRPr="00A43168" w:rsidRDefault="00A7627A" w:rsidP="00A7627A">
      <w:r w:rsidRPr="00A43168">
        <w:t xml:space="preserve"> </w:t>
      </w:r>
    </w:p>
    <w:p w:rsidR="002F6E83" w:rsidRDefault="002F6E83" w:rsidP="002F6E83">
      <w:pPr>
        <w:spacing w:before="240"/>
        <w:jc w:val="center"/>
        <w:rPr>
          <w:b/>
          <w:color w:val="000000"/>
          <w:sz w:val="28"/>
          <w:szCs w:val="28"/>
          <w:shd w:val="clear" w:color="auto" w:fill="FFFFFF"/>
        </w:rPr>
      </w:pPr>
      <w:r w:rsidRPr="00814EE6">
        <w:rPr>
          <w:b/>
          <w:color w:val="000000"/>
          <w:sz w:val="28"/>
          <w:szCs w:val="28"/>
          <w:shd w:val="clear" w:color="auto" w:fill="FFFFFF"/>
        </w:rPr>
        <w:t>Порядок уведомления</w:t>
      </w:r>
      <w:r>
        <w:rPr>
          <w:b/>
          <w:color w:val="000000"/>
          <w:sz w:val="28"/>
          <w:szCs w:val="28"/>
          <w:shd w:val="clear" w:color="auto" w:fill="FFFFFF"/>
        </w:rPr>
        <w:t xml:space="preserve"> о фактах обращения в целях склонения работника </w:t>
      </w:r>
      <w:r w:rsidRPr="002F6E83">
        <w:rPr>
          <w:b/>
          <w:color w:val="000000"/>
          <w:sz w:val="28"/>
          <w:szCs w:val="28"/>
          <w:shd w:val="clear" w:color="auto" w:fill="FFFFFF"/>
        </w:rPr>
        <w:t xml:space="preserve">МБУ ДО ДШИ №3 ГО </w:t>
      </w:r>
      <w:proofErr w:type="spellStart"/>
      <w:r w:rsidRPr="002F6E83">
        <w:rPr>
          <w:b/>
          <w:color w:val="000000"/>
          <w:sz w:val="28"/>
          <w:szCs w:val="28"/>
          <w:shd w:val="clear" w:color="auto" w:fill="FFFFFF"/>
        </w:rPr>
        <w:t>г.Уфа</w:t>
      </w:r>
      <w:proofErr w:type="spellEnd"/>
      <w:r w:rsidRPr="002F6E83">
        <w:rPr>
          <w:b/>
          <w:color w:val="000000"/>
          <w:sz w:val="28"/>
          <w:szCs w:val="28"/>
          <w:shd w:val="clear" w:color="auto" w:fill="FFFFFF"/>
        </w:rPr>
        <w:t xml:space="preserve"> РБ </w:t>
      </w:r>
      <w:r>
        <w:rPr>
          <w:b/>
          <w:color w:val="000000"/>
          <w:sz w:val="28"/>
          <w:szCs w:val="28"/>
          <w:shd w:val="clear" w:color="auto" w:fill="FFFFFF"/>
        </w:rPr>
        <w:t>к совершению коррупционных правонарушений</w:t>
      </w:r>
    </w:p>
    <w:p w:rsidR="002F6E83" w:rsidRPr="008B64E8" w:rsidRDefault="00A16BEE" w:rsidP="005D1903">
      <w:pPr>
        <w:spacing w:before="100" w:beforeAutospacing="1" w:after="100" w:afterAutospacing="1"/>
        <w:jc w:val="center"/>
        <w:rPr>
          <w:color w:val="000000"/>
          <w:sz w:val="28"/>
          <w:szCs w:val="28"/>
          <w:shd w:val="clear" w:color="auto" w:fill="FFFFFF"/>
        </w:rPr>
      </w:pPr>
      <w:r w:rsidRPr="008B64E8">
        <w:rPr>
          <w:color w:val="000000"/>
          <w:sz w:val="28"/>
          <w:szCs w:val="28"/>
          <w:shd w:val="clear" w:color="auto" w:fill="FFFFFF"/>
        </w:rPr>
        <w:t>1. Общие положения</w:t>
      </w:r>
    </w:p>
    <w:p w:rsidR="008B64E8" w:rsidRDefault="00A16BEE" w:rsidP="00B86AA8">
      <w:pPr>
        <w:spacing w:before="160"/>
        <w:ind w:firstLine="709"/>
        <w:jc w:val="both"/>
        <w:rPr>
          <w:color w:val="000000"/>
          <w:sz w:val="28"/>
          <w:szCs w:val="28"/>
          <w:shd w:val="clear" w:color="auto" w:fill="FFFFFF"/>
        </w:rPr>
      </w:pPr>
      <w:r w:rsidRPr="008B64E8">
        <w:rPr>
          <w:color w:val="000000"/>
          <w:sz w:val="28"/>
          <w:szCs w:val="28"/>
          <w:shd w:val="clear" w:color="auto" w:fill="FFFFFF"/>
        </w:rPr>
        <w:t>1.1</w:t>
      </w:r>
      <w:r w:rsidR="008B64E8">
        <w:rPr>
          <w:color w:val="000000"/>
          <w:sz w:val="28"/>
          <w:szCs w:val="28"/>
          <w:shd w:val="clear" w:color="auto" w:fill="FFFFFF"/>
        </w:rPr>
        <w:t>.</w:t>
      </w:r>
      <w:r w:rsidRPr="008B64E8">
        <w:rPr>
          <w:color w:val="000000"/>
          <w:sz w:val="28"/>
          <w:szCs w:val="28"/>
          <w:shd w:val="clear" w:color="auto" w:fill="FFFFFF"/>
        </w:rPr>
        <w:t xml:space="preserve"> Настоящий Порядок разработан в целях реализации Федерального закона от 25 декабря 2008 года № 273-ФЗ «О противодействии коррупции» и определяет:</w:t>
      </w:r>
    </w:p>
    <w:p w:rsidR="008B64E8" w:rsidRDefault="00A16BEE" w:rsidP="00B86AA8">
      <w:pPr>
        <w:ind w:firstLine="709"/>
        <w:jc w:val="both"/>
        <w:rPr>
          <w:sz w:val="28"/>
          <w:szCs w:val="28"/>
        </w:rPr>
      </w:pPr>
      <w:r w:rsidRPr="008B64E8">
        <w:rPr>
          <w:color w:val="000000"/>
          <w:sz w:val="28"/>
          <w:szCs w:val="28"/>
          <w:shd w:val="clear" w:color="auto" w:fill="FFFFFF"/>
        </w:rPr>
        <w:t xml:space="preserve">- процедуру уведомления работником </w:t>
      </w:r>
      <w:r w:rsidRPr="008B64E8">
        <w:rPr>
          <w:sz w:val="28"/>
          <w:szCs w:val="28"/>
        </w:rPr>
        <w:t xml:space="preserve">МБУ ДО ДШИ №3 ГО г. Уфа РБ </w:t>
      </w:r>
      <w:r w:rsidR="008B64E8" w:rsidRPr="008B64E8">
        <w:rPr>
          <w:sz w:val="28"/>
          <w:szCs w:val="28"/>
        </w:rPr>
        <w:t>о фактах обращения к нему в целях склонения к совершению коррупционных правонарушений;</w:t>
      </w:r>
    </w:p>
    <w:p w:rsidR="008B64E8" w:rsidRDefault="008B64E8" w:rsidP="00B86AA8">
      <w:pPr>
        <w:ind w:firstLine="709"/>
        <w:jc w:val="both"/>
        <w:rPr>
          <w:color w:val="000000"/>
          <w:sz w:val="28"/>
          <w:szCs w:val="28"/>
          <w:shd w:val="clear" w:color="auto" w:fill="FFFFFF"/>
        </w:rPr>
      </w:pPr>
      <w:r w:rsidRPr="008B64E8">
        <w:rPr>
          <w:color w:val="000000"/>
          <w:sz w:val="28"/>
          <w:szCs w:val="28"/>
          <w:shd w:val="clear" w:color="auto" w:fill="FFFFFF"/>
        </w:rPr>
        <w:t>- перечень сведений, содержащихся в уведомлении работника</w:t>
      </w:r>
      <w:r>
        <w:rPr>
          <w:color w:val="000000"/>
          <w:sz w:val="28"/>
          <w:szCs w:val="28"/>
          <w:shd w:val="clear" w:color="auto" w:fill="FFFFFF"/>
        </w:rPr>
        <w:t>;</w:t>
      </w:r>
    </w:p>
    <w:p w:rsidR="008B64E8" w:rsidRDefault="008B64E8" w:rsidP="00B86AA8">
      <w:pPr>
        <w:ind w:firstLine="709"/>
        <w:jc w:val="both"/>
        <w:rPr>
          <w:color w:val="000000"/>
          <w:sz w:val="28"/>
          <w:szCs w:val="28"/>
          <w:shd w:val="clear" w:color="auto" w:fill="FFFFFF"/>
        </w:rPr>
      </w:pPr>
      <w:r>
        <w:rPr>
          <w:color w:val="000000"/>
          <w:sz w:val="28"/>
          <w:szCs w:val="28"/>
          <w:shd w:val="clear" w:color="auto" w:fill="FFFFFF"/>
        </w:rPr>
        <w:t>- порядок регистрации уведомлений;</w:t>
      </w:r>
    </w:p>
    <w:p w:rsidR="008B64E8" w:rsidRDefault="008B64E8" w:rsidP="00B86AA8">
      <w:pPr>
        <w:spacing w:after="120"/>
        <w:ind w:firstLine="709"/>
        <w:jc w:val="both"/>
        <w:rPr>
          <w:color w:val="000000"/>
          <w:sz w:val="28"/>
          <w:szCs w:val="28"/>
          <w:shd w:val="clear" w:color="auto" w:fill="FFFFFF"/>
        </w:rPr>
      </w:pPr>
      <w:r>
        <w:rPr>
          <w:color w:val="000000"/>
          <w:sz w:val="28"/>
          <w:szCs w:val="28"/>
          <w:shd w:val="clear" w:color="auto" w:fill="FFFFFF"/>
        </w:rPr>
        <w:t xml:space="preserve">-порядок организации проверки сведений, содержащихся в уведомлениях. </w:t>
      </w:r>
    </w:p>
    <w:p w:rsidR="002F6E83" w:rsidRDefault="002F6E83" w:rsidP="00B86AA8">
      <w:pPr>
        <w:spacing w:after="120"/>
        <w:ind w:firstLine="709"/>
        <w:jc w:val="both"/>
        <w:rPr>
          <w:sz w:val="28"/>
          <w:szCs w:val="28"/>
        </w:rPr>
      </w:pPr>
      <w:r w:rsidRPr="002F6E83">
        <w:rPr>
          <w:sz w:val="28"/>
          <w:szCs w:val="28"/>
        </w:rPr>
        <w:t>1.</w:t>
      </w:r>
      <w:r w:rsidR="008B64E8">
        <w:rPr>
          <w:sz w:val="28"/>
          <w:szCs w:val="28"/>
        </w:rPr>
        <w:t>2.</w:t>
      </w:r>
      <w:r w:rsidRPr="002F6E83">
        <w:rPr>
          <w:sz w:val="28"/>
          <w:szCs w:val="28"/>
        </w:rPr>
        <w:t xml:space="preserve"> Настоящий Порядок распространяется на всех работников МБУ ДО ДШИ №</w:t>
      </w:r>
      <w:r>
        <w:rPr>
          <w:sz w:val="28"/>
          <w:szCs w:val="28"/>
        </w:rPr>
        <w:t xml:space="preserve">3 ГО г. Уфа РБ (далее – Учреждение). </w:t>
      </w:r>
    </w:p>
    <w:p w:rsidR="008B64E8" w:rsidRDefault="008B64E8" w:rsidP="00B86AA8">
      <w:pPr>
        <w:spacing w:after="100" w:afterAutospacing="1"/>
        <w:ind w:firstLine="709"/>
        <w:jc w:val="both"/>
        <w:rPr>
          <w:sz w:val="28"/>
          <w:szCs w:val="28"/>
        </w:rPr>
      </w:pPr>
      <w:r>
        <w:rPr>
          <w:sz w:val="28"/>
          <w:szCs w:val="28"/>
        </w:rPr>
        <w:t>1.3</w:t>
      </w:r>
      <w:r w:rsidR="00B86AA8">
        <w:rPr>
          <w:sz w:val="28"/>
          <w:szCs w:val="28"/>
        </w:rPr>
        <w:t>.</w:t>
      </w:r>
      <w:r>
        <w:rPr>
          <w:sz w:val="28"/>
          <w:szCs w:val="28"/>
        </w:rPr>
        <w:t xml:space="preserve"> Коррупционное правонарушение – деяние, обладающее признаками коррупции, за которое федеральным законодательством установлена гражданско-правовая, дисциплинарная, административная или уголовная ответственность.</w:t>
      </w:r>
    </w:p>
    <w:p w:rsidR="00B86AA8" w:rsidRDefault="008B64E8" w:rsidP="005D1903">
      <w:pPr>
        <w:spacing w:before="100" w:beforeAutospacing="1" w:after="100" w:afterAutospacing="1"/>
        <w:jc w:val="center"/>
        <w:rPr>
          <w:sz w:val="28"/>
          <w:szCs w:val="28"/>
        </w:rPr>
      </w:pPr>
      <w:r>
        <w:rPr>
          <w:sz w:val="28"/>
          <w:szCs w:val="28"/>
        </w:rPr>
        <w:t xml:space="preserve">2. Процедура </w:t>
      </w:r>
      <w:r w:rsidR="00B86AA8">
        <w:rPr>
          <w:sz w:val="28"/>
          <w:szCs w:val="28"/>
        </w:rPr>
        <w:t xml:space="preserve">уведомления работником о фактах обращения </w:t>
      </w:r>
      <w:r w:rsidR="00B86AA8" w:rsidRPr="008B64E8">
        <w:rPr>
          <w:sz w:val="28"/>
          <w:szCs w:val="28"/>
        </w:rPr>
        <w:t>к нему в целях склонения к совершению коррупционных правонарушений</w:t>
      </w:r>
    </w:p>
    <w:p w:rsidR="00F61BB3" w:rsidRDefault="002F6E83" w:rsidP="00F61BB3">
      <w:pPr>
        <w:spacing w:after="120"/>
        <w:ind w:firstLine="709"/>
        <w:jc w:val="both"/>
        <w:rPr>
          <w:sz w:val="28"/>
          <w:szCs w:val="28"/>
        </w:rPr>
      </w:pPr>
      <w:r>
        <w:rPr>
          <w:sz w:val="28"/>
          <w:szCs w:val="28"/>
        </w:rPr>
        <w:t>2</w:t>
      </w:r>
      <w:r w:rsidRPr="00814EE6">
        <w:rPr>
          <w:sz w:val="28"/>
          <w:szCs w:val="28"/>
        </w:rPr>
        <w:t>.</w:t>
      </w:r>
      <w:r w:rsidR="00B86AA8">
        <w:rPr>
          <w:sz w:val="28"/>
          <w:szCs w:val="28"/>
        </w:rPr>
        <w:t>1.</w:t>
      </w:r>
      <w:r w:rsidR="00F61BB3">
        <w:rPr>
          <w:sz w:val="28"/>
          <w:szCs w:val="28"/>
        </w:rPr>
        <w:t xml:space="preserve"> Работник Учреждения обязан уведомлять работодателя в лице директора обо всех случаях обращения к нему каких-либо лиц с целью склонения к злоупотреблению служебным положением, даче или получению взятки, злоупотреблению полномочиями либо иному незаконному использованию своего должностного положения вопреки законным интересам Учреждения</w:t>
      </w:r>
      <w:r w:rsidR="00C41B2F">
        <w:rPr>
          <w:sz w:val="28"/>
          <w:szCs w:val="28"/>
        </w:rPr>
        <w:t xml:space="preserve"> </w:t>
      </w:r>
      <w:r w:rsidR="00F61BB3">
        <w:rPr>
          <w:sz w:val="28"/>
          <w:szCs w:val="28"/>
        </w:rPr>
        <w:t>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Работник Учреждения также обязан уведомлять органы прокуратуры или другие государственные органы обо всех случаях обращения к нему каких-</w:t>
      </w:r>
      <w:r w:rsidR="00F61BB3" w:rsidRPr="00F61BB3">
        <w:rPr>
          <w:sz w:val="28"/>
          <w:szCs w:val="28"/>
        </w:rPr>
        <w:t xml:space="preserve">либо лиц в целях склонения его к совершению коррупционных правонарушений. Об уведомлении указанных органов работнику </w:t>
      </w:r>
      <w:r w:rsidR="00F61BB3">
        <w:rPr>
          <w:sz w:val="28"/>
          <w:szCs w:val="28"/>
        </w:rPr>
        <w:t>Учреждения</w:t>
      </w:r>
      <w:r w:rsidR="00F61BB3" w:rsidRPr="00F61BB3">
        <w:rPr>
          <w:sz w:val="28"/>
          <w:szCs w:val="28"/>
        </w:rPr>
        <w:t xml:space="preserve"> необходимо сообщить в уведомлении работодателю</w:t>
      </w:r>
      <w:r w:rsidR="00F61BB3">
        <w:rPr>
          <w:sz w:val="28"/>
          <w:szCs w:val="28"/>
        </w:rPr>
        <w:t xml:space="preserve">. </w:t>
      </w:r>
    </w:p>
    <w:p w:rsidR="00641321" w:rsidRDefault="00F61BB3" w:rsidP="00641321">
      <w:pPr>
        <w:spacing w:after="120"/>
        <w:ind w:firstLine="709"/>
        <w:jc w:val="both"/>
        <w:rPr>
          <w:sz w:val="28"/>
          <w:szCs w:val="28"/>
        </w:rPr>
      </w:pPr>
      <w:r>
        <w:rPr>
          <w:sz w:val="28"/>
          <w:szCs w:val="28"/>
        </w:rPr>
        <w:t>2.2</w:t>
      </w:r>
      <w:r w:rsidRPr="00814EE6">
        <w:rPr>
          <w:sz w:val="28"/>
          <w:szCs w:val="28"/>
        </w:rPr>
        <w:t xml:space="preserve">. Уведомление (приложение № 1) </w:t>
      </w:r>
      <w:r>
        <w:rPr>
          <w:sz w:val="28"/>
          <w:szCs w:val="28"/>
        </w:rPr>
        <w:t>оформляется</w:t>
      </w:r>
      <w:r w:rsidRPr="00814EE6">
        <w:rPr>
          <w:sz w:val="28"/>
          <w:szCs w:val="28"/>
        </w:rPr>
        <w:t xml:space="preserve"> в письменном виде в двух экземплярах</w:t>
      </w:r>
      <w:r w:rsidR="00641321">
        <w:rPr>
          <w:sz w:val="28"/>
          <w:szCs w:val="28"/>
        </w:rPr>
        <w:t>.</w:t>
      </w:r>
      <w:r w:rsidRPr="00814EE6">
        <w:rPr>
          <w:sz w:val="28"/>
          <w:szCs w:val="28"/>
        </w:rPr>
        <w:t xml:space="preserve"> </w:t>
      </w:r>
    </w:p>
    <w:p w:rsidR="007A761D" w:rsidRDefault="00F61BB3" w:rsidP="007A761D">
      <w:pPr>
        <w:ind w:firstLine="709"/>
        <w:jc w:val="both"/>
        <w:rPr>
          <w:sz w:val="28"/>
          <w:szCs w:val="28"/>
        </w:rPr>
      </w:pPr>
      <w:r w:rsidRPr="00F61BB3">
        <w:rPr>
          <w:sz w:val="28"/>
          <w:szCs w:val="28"/>
        </w:rPr>
        <w:lastRenderedPageBreak/>
        <w:t xml:space="preserve">Первый экземпляр </w:t>
      </w:r>
      <w:r w:rsidR="008B5708">
        <w:rPr>
          <w:sz w:val="28"/>
          <w:szCs w:val="28"/>
        </w:rPr>
        <w:t>У</w:t>
      </w:r>
      <w:r w:rsidRPr="00F61BB3">
        <w:rPr>
          <w:sz w:val="28"/>
          <w:szCs w:val="28"/>
        </w:rPr>
        <w:t>ведомления работник направляет</w:t>
      </w:r>
      <w:r w:rsidR="00641321">
        <w:rPr>
          <w:sz w:val="28"/>
          <w:szCs w:val="28"/>
        </w:rPr>
        <w:t xml:space="preserve"> </w:t>
      </w:r>
      <w:r w:rsidR="008B5708">
        <w:rPr>
          <w:sz w:val="28"/>
          <w:szCs w:val="28"/>
        </w:rPr>
        <w:t>работодателю</w:t>
      </w:r>
      <w:r w:rsidRPr="00F61BB3">
        <w:rPr>
          <w:sz w:val="28"/>
          <w:szCs w:val="28"/>
        </w:rPr>
        <w:t xml:space="preserve"> не позднее рабочего дня, следующего за днем обращения к нему в целях склонения к совершению коррупционного правонарушения.</w:t>
      </w:r>
      <w:r w:rsidR="007A761D">
        <w:rPr>
          <w:sz w:val="28"/>
          <w:szCs w:val="28"/>
        </w:rPr>
        <w:t xml:space="preserve"> </w:t>
      </w:r>
    </w:p>
    <w:p w:rsidR="007A761D" w:rsidRDefault="007A761D" w:rsidP="00F61BB3">
      <w:pPr>
        <w:spacing w:after="120"/>
        <w:ind w:firstLine="709"/>
        <w:jc w:val="both"/>
        <w:rPr>
          <w:sz w:val="28"/>
          <w:szCs w:val="28"/>
        </w:rPr>
      </w:pPr>
      <w:r>
        <w:rPr>
          <w:sz w:val="28"/>
          <w:szCs w:val="28"/>
        </w:rPr>
        <w:t>В</w:t>
      </w:r>
      <w:r w:rsidR="00F61BB3" w:rsidRPr="00F61BB3">
        <w:rPr>
          <w:sz w:val="28"/>
          <w:szCs w:val="28"/>
        </w:rPr>
        <w:t xml:space="preserve">торой экземпляр уведомления, заверенный, остается у работника в качестве подтверждения факта представления уведомления. </w:t>
      </w:r>
    </w:p>
    <w:p w:rsidR="00641321" w:rsidRDefault="00641321" w:rsidP="00F61BB3">
      <w:pPr>
        <w:spacing w:after="120"/>
        <w:ind w:firstLine="709"/>
        <w:jc w:val="both"/>
        <w:rPr>
          <w:sz w:val="28"/>
          <w:szCs w:val="28"/>
        </w:rPr>
      </w:pPr>
      <w:r w:rsidRPr="00641321">
        <w:rPr>
          <w:sz w:val="28"/>
          <w:szCs w:val="28"/>
        </w:rPr>
        <w:t>В случае нахождения работника в служебной командировке, в отпуске, вне места нахождения организации, он обязан в течение суток с момента прибытия к месту осуществления своей трудовой функции письменно уведомить</w:t>
      </w:r>
      <w:r w:rsidR="00D52FDB">
        <w:rPr>
          <w:sz w:val="28"/>
          <w:szCs w:val="28"/>
        </w:rPr>
        <w:t xml:space="preserve"> </w:t>
      </w:r>
      <w:r w:rsidR="008B5708">
        <w:rPr>
          <w:sz w:val="28"/>
          <w:szCs w:val="28"/>
        </w:rPr>
        <w:t>работодателя</w:t>
      </w:r>
      <w:r w:rsidRPr="00641321">
        <w:rPr>
          <w:sz w:val="28"/>
          <w:szCs w:val="28"/>
        </w:rPr>
        <w:t xml:space="preserve"> о факте склонения его к совершению коррупционных правонарушений.</w:t>
      </w:r>
    </w:p>
    <w:p w:rsidR="007A761D" w:rsidRDefault="00F61BB3" w:rsidP="00F61BB3">
      <w:pPr>
        <w:spacing w:after="120"/>
        <w:ind w:firstLine="709"/>
        <w:jc w:val="both"/>
        <w:rPr>
          <w:sz w:val="28"/>
          <w:szCs w:val="28"/>
        </w:rPr>
      </w:pPr>
      <w:r w:rsidRPr="00F61BB3">
        <w:rPr>
          <w:sz w:val="28"/>
          <w:szCs w:val="28"/>
        </w:rPr>
        <w:t xml:space="preserve"> Настоящий Порядок применяется также и в случае, если от </w:t>
      </w:r>
      <w:r w:rsidR="007A761D" w:rsidRPr="00F61BB3">
        <w:rPr>
          <w:sz w:val="28"/>
          <w:szCs w:val="28"/>
        </w:rPr>
        <w:t>работника</w:t>
      </w:r>
      <w:r w:rsidRPr="00F61BB3">
        <w:rPr>
          <w:sz w:val="28"/>
          <w:szCs w:val="28"/>
        </w:rPr>
        <w:t xml:space="preserve"> поступило уведомление о фактах совершения другими работниками коррупционных правонарушений. </w:t>
      </w:r>
    </w:p>
    <w:p w:rsidR="005D1903" w:rsidRDefault="00F61BB3" w:rsidP="00F61BB3">
      <w:pPr>
        <w:spacing w:after="120"/>
        <w:ind w:firstLine="709"/>
        <w:jc w:val="both"/>
        <w:rPr>
          <w:sz w:val="28"/>
          <w:szCs w:val="28"/>
        </w:rPr>
      </w:pPr>
      <w:r w:rsidRPr="00F61BB3">
        <w:rPr>
          <w:sz w:val="28"/>
          <w:szCs w:val="28"/>
        </w:rPr>
        <w:t xml:space="preserve">2.3. В случае если работник не имеет возможности передать уведомление лично, оно может быть направлено в адрес работодателя письмом с уведомлением и описью вложения. </w:t>
      </w:r>
    </w:p>
    <w:p w:rsidR="005D1903" w:rsidRDefault="005D1903" w:rsidP="0078331A">
      <w:pPr>
        <w:spacing w:before="100" w:beforeAutospacing="1" w:after="100" w:afterAutospacing="1"/>
        <w:jc w:val="center"/>
        <w:rPr>
          <w:sz w:val="28"/>
          <w:szCs w:val="28"/>
        </w:rPr>
      </w:pPr>
      <w:r w:rsidRPr="005D1903">
        <w:rPr>
          <w:sz w:val="28"/>
          <w:szCs w:val="28"/>
        </w:rPr>
        <w:t>3. Перечень сведений, содержащихся в уведомлении</w:t>
      </w:r>
    </w:p>
    <w:p w:rsidR="002C205C" w:rsidRPr="00641321" w:rsidRDefault="005D1903" w:rsidP="00F61BB3">
      <w:pPr>
        <w:spacing w:after="120"/>
        <w:ind w:firstLine="709"/>
        <w:jc w:val="both"/>
        <w:rPr>
          <w:sz w:val="28"/>
          <w:szCs w:val="28"/>
        </w:rPr>
      </w:pPr>
      <w:r w:rsidRPr="005D1903">
        <w:rPr>
          <w:sz w:val="28"/>
          <w:szCs w:val="28"/>
        </w:rPr>
        <w:t>3.1. К перечню сведений, которые указываются в уведомлении, относятся</w:t>
      </w:r>
      <w:r w:rsidRPr="00641321">
        <w:rPr>
          <w:sz w:val="28"/>
          <w:szCs w:val="28"/>
        </w:rPr>
        <w:t xml:space="preserve">: </w:t>
      </w:r>
    </w:p>
    <w:p w:rsidR="002C205C" w:rsidRDefault="005D1903" w:rsidP="00F61BB3">
      <w:pPr>
        <w:spacing w:after="120"/>
        <w:ind w:firstLine="709"/>
        <w:jc w:val="both"/>
        <w:rPr>
          <w:sz w:val="28"/>
          <w:szCs w:val="28"/>
        </w:rPr>
      </w:pPr>
      <w:r w:rsidRPr="00641321">
        <w:rPr>
          <w:sz w:val="28"/>
          <w:szCs w:val="28"/>
        </w:rPr>
        <w:t>- фамилия, имя, отчество</w:t>
      </w:r>
      <w:r w:rsidR="002C205C" w:rsidRPr="00641321">
        <w:rPr>
          <w:sz w:val="28"/>
          <w:szCs w:val="28"/>
        </w:rPr>
        <w:t>, должность</w:t>
      </w:r>
      <w:r w:rsidR="008B5708">
        <w:rPr>
          <w:sz w:val="28"/>
          <w:szCs w:val="28"/>
        </w:rPr>
        <w:t>, номер телефона</w:t>
      </w:r>
      <w:r w:rsidRPr="00641321">
        <w:rPr>
          <w:sz w:val="28"/>
          <w:szCs w:val="28"/>
        </w:rPr>
        <w:t xml:space="preserve"> лица, представившего </w:t>
      </w:r>
      <w:r w:rsidR="008B5708">
        <w:rPr>
          <w:sz w:val="28"/>
          <w:szCs w:val="28"/>
        </w:rPr>
        <w:t>У</w:t>
      </w:r>
      <w:r w:rsidRPr="00641321">
        <w:rPr>
          <w:sz w:val="28"/>
          <w:szCs w:val="28"/>
        </w:rPr>
        <w:t>ведомление;</w:t>
      </w:r>
      <w:r w:rsidRPr="005D1903">
        <w:rPr>
          <w:sz w:val="28"/>
          <w:szCs w:val="28"/>
        </w:rPr>
        <w:t xml:space="preserve"> </w:t>
      </w:r>
    </w:p>
    <w:p w:rsidR="002C205C" w:rsidRDefault="005D1903" w:rsidP="00F61BB3">
      <w:pPr>
        <w:spacing w:after="120"/>
        <w:ind w:firstLine="709"/>
        <w:jc w:val="both"/>
        <w:rPr>
          <w:sz w:val="28"/>
          <w:szCs w:val="28"/>
        </w:rPr>
      </w:pPr>
      <w:r w:rsidRPr="005D1903">
        <w:rPr>
          <w:sz w:val="28"/>
          <w:szCs w:val="28"/>
        </w:rPr>
        <w:t xml:space="preserve">- дата, время, место, обстоятельства, при которых произошло обращение в целях склонения его к совершению коррупционного правонарушения; </w:t>
      </w:r>
    </w:p>
    <w:p w:rsidR="002C205C" w:rsidRDefault="00641321" w:rsidP="002C205C">
      <w:pPr>
        <w:spacing w:after="120"/>
        <w:ind w:firstLine="709"/>
        <w:jc w:val="both"/>
        <w:rPr>
          <w:sz w:val="28"/>
          <w:szCs w:val="28"/>
        </w:rPr>
      </w:pPr>
      <w:r>
        <w:rPr>
          <w:sz w:val="28"/>
          <w:szCs w:val="28"/>
        </w:rPr>
        <w:t xml:space="preserve">- </w:t>
      </w:r>
      <w:r w:rsidR="002C205C" w:rsidRPr="00814EE6">
        <w:rPr>
          <w:sz w:val="28"/>
          <w:szCs w:val="28"/>
        </w:rPr>
        <w:t xml:space="preserve">сущность предполагаемого коррупционного правонарушения; </w:t>
      </w:r>
    </w:p>
    <w:p w:rsidR="002C205C" w:rsidRDefault="005D1903" w:rsidP="00F61BB3">
      <w:pPr>
        <w:spacing w:after="120"/>
        <w:ind w:firstLine="709"/>
        <w:jc w:val="both"/>
        <w:rPr>
          <w:sz w:val="28"/>
          <w:szCs w:val="28"/>
        </w:rPr>
      </w:pPr>
      <w:r w:rsidRPr="005D1903">
        <w:rPr>
          <w:sz w:val="28"/>
          <w:szCs w:val="28"/>
        </w:rPr>
        <w:t>- данные о лицах, обратившихся в целях склонения его к совершению коррупционного правонарушения;</w:t>
      </w:r>
    </w:p>
    <w:p w:rsidR="002C205C" w:rsidRDefault="00641321" w:rsidP="002C205C">
      <w:pPr>
        <w:spacing w:after="120"/>
        <w:ind w:firstLine="709"/>
        <w:jc w:val="both"/>
        <w:rPr>
          <w:sz w:val="28"/>
          <w:szCs w:val="28"/>
        </w:rPr>
      </w:pPr>
      <w:r>
        <w:rPr>
          <w:sz w:val="28"/>
          <w:szCs w:val="28"/>
        </w:rPr>
        <w:t xml:space="preserve">- </w:t>
      </w:r>
      <w:r w:rsidR="002C205C" w:rsidRPr="00814EE6">
        <w:rPr>
          <w:sz w:val="28"/>
          <w:szCs w:val="28"/>
        </w:rPr>
        <w:t xml:space="preserve"> способ склонения к совершению коррупционного правонарушения; </w:t>
      </w:r>
    </w:p>
    <w:p w:rsidR="002C205C" w:rsidRDefault="005D1903" w:rsidP="00F61BB3">
      <w:pPr>
        <w:spacing w:after="120"/>
        <w:ind w:firstLine="709"/>
        <w:jc w:val="both"/>
        <w:rPr>
          <w:sz w:val="28"/>
          <w:szCs w:val="28"/>
        </w:rPr>
      </w:pPr>
      <w:r w:rsidRPr="005D1903">
        <w:rPr>
          <w:sz w:val="28"/>
          <w:szCs w:val="28"/>
        </w:rPr>
        <w:t xml:space="preserve">- иные сведения, которые необходимо сообщить по факту обращения в целях склонения его к совершению коррупционного правонарушения; </w:t>
      </w:r>
    </w:p>
    <w:p w:rsidR="002C205C" w:rsidRDefault="005D1903" w:rsidP="00F61BB3">
      <w:pPr>
        <w:spacing w:after="120"/>
        <w:ind w:firstLine="709"/>
        <w:jc w:val="both"/>
        <w:rPr>
          <w:sz w:val="28"/>
          <w:szCs w:val="28"/>
        </w:rPr>
      </w:pPr>
      <w:bookmarkStart w:id="0" w:name="_Hlk25740824"/>
      <w:r w:rsidRPr="005D1903">
        <w:rPr>
          <w:sz w:val="28"/>
          <w:szCs w:val="28"/>
        </w:rPr>
        <w:t xml:space="preserve">- дата </w:t>
      </w:r>
      <w:r w:rsidR="00641321">
        <w:rPr>
          <w:sz w:val="28"/>
          <w:szCs w:val="28"/>
        </w:rPr>
        <w:t xml:space="preserve">и </w:t>
      </w:r>
      <w:r w:rsidRPr="005D1903">
        <w:rPr>
          <w:sz w:val="28"/>
          <w:szCs w:val="28"/>
        </w:rPr>
        <w:t xml:space="preserve">подпись лица, представившего </w:t>
      </w:r>
      <w:r w:rsidR="008B5708">
        <w:rPr>
          <w:sz w:val="28"/>
          <w:szCs w:val="28"/>
        </w:rPr>
        <w:t>У</w:t>
      </w:r>
      <w:r w:rsidRPr="005D1903">
        <w:rPr>
          <w:sz w:val="28"/>
          <w:szCs w:val="28"/>
        </w:rPr>
        <w:t xml:space="preserve">ведомление. </w:t>
      </w:r>
    </w:p>
    <w:bookmarkEnd w:id="0"/>
    <w:p w:rsidR="002C205C" w:rsidRDefault="005D1903" w:rsidP="00F61BB3">
      <w:pPr>
        <w:spacing w:after="120"/>
        <w:ind w:firstLine="709"/>
        <w:jc w:val="both"/>
        <w:rPr>
          <w:sz w:val="28"/>
          <w:szCs w:val="28"/>
        </w:rPr>
      </w:pPr>
      <w:r w:rsidRPr="005D1903">
        <w:rPr>
          <w:sz w:val="28"/>
          <w:szCs w:val="28"/>
        </w:rPr>
        <w:t>3.</w:t>
      </w:r>
      <w:r w:rsidR="00E91D48">
        <w:rPr>
          <w:sz w:val="28"/>
          <w:szCs w:val="28"/>
        </w:rPr>
        <w:t>3</w:t>
      </w:r>
      <w:r w:rsidRPr="005D1903">
        <w:rPr>
          <w:sz w:val="28"/>
          <w:szCs w:val="28"/>
        </w:rPr>
        <w:t xml:space="preserve">. К </w:t>
      </w:r>
      <w:r w:rsidR="008B5708">
        <w:rPr>
          <w:sz w:val="28"/>
          <w:szCs w:val="28"/>
        </w:rPr>
        <w:t>У</w:t>
      </w:r>
      <w:r w:rsidRPr="005D1903">
        <w:rPr>
          <w:sz w:val="28"/>
          <w:szCs w:val="28"/>
        </w:rPr>
        <w:t xml:space="preserve">ведомлению должны быть приложены все имеющиеся документы, подтверждающие обстоятельства обращения в целях склонения к совершению коррупционного правонарушения. </w:t>
      </w:r>
    </w:p>
    <w:p w:rsidR="00641321" w:rsidRDefault="005D1903" w:rsidP="0078331A">
      <w:pPr>
        <w:spacing w:before="100" w:beforeAutospacing="1" w:after="100" w:afterAutospacing="1"/>
        <w:jc w:val="center"/>
        <w:rPr>
          <w:sz w:val="28"/>
          <w:szCs w:val="28"/>
        </w:rPr>
      </w:pPr>
      <w:r w:rsidRPr="005D1903">
        <w:rPr>
          <w:sz w:val="28"/>
          <w:szCs w:val="28"/>
        </w:rPr>
        <w:t>4. Порядок регистрации уведомлений</w:t>
      </w:r>
    </w:p>
    <w:p w:rsidR="00D52FDB" w:rsidRDefault="00D52FDB" w:rsidP="00F61BB3">
      <w:pPr>
        <w:spacing w:after="120"/>
        <w:ind w:firstLine="709"/>
        <w:jc w:val="both"/>
        <w:rPr>
          <w:sz w:val="28"/>
          <w:szCs w:val="28"/>
        </w:rPr>
      </w:pPr>
      <w:r>
        <w:rPr>
          <w:sz w:val="28"/>
          <w:szCs w:val="28"/>
        </w:rPr>
        <w:t>4.1. О</w:t>
      </w:r>
      <w:r w:rsidRPr="00641321">
        <w:rPr>
          <w:sz w:val="28"/>
          <w:szCs w:val="28"/>
        </w:rPr>
        <w:t>тветственн</w:t>
      </w:r>
      <w:r>
        <w:rPr>
          <w:sz w:val="28"/>
          <w:szCs w:val="28"/>
        </w:rPr>
        <w:t>о</w:t>
      </w:r>
      <w:r w:rsidRPr="00641321">
        <w:rPr>
          <w:sz w:val="28"/>
          <w:szCs w:val="28"/>
        </w:rPr>
        <w:t xml:space="preserve">е </w:t>
      </w:r>
      <w:r>
        <w:rPr>
          <w:sz w:val="28"/>
          <w:szCs w:val="28"/>
        </w:rPr>
        <w:t xml:space="preserve">лицо </w:t>
      </w:r>
      <w:r w:rsidRPr="00641321">
        <w:rPr>
          <w:sz w:val="28"/>
          <w:szCs w:val="28"/>
        </w:rPr>
        <w:t>за работу по профилактике коррупционных правонарушений, вед</w:t>
      </w:r>
      <w:r>
        <w:rPr>
          <w:sz w:val="28"/>
          <w:szCs w:val="28"/>
        </w:rPr>
        <w:t>е</w:t>
      </w:r>
      <w:r w:rsidRPr="00641321">
        <w:rPr>
          <w:sz w:val="28"/>
          <w:szCs w:val="28"/>
        </w:rPr>
        <w:t>т прием, регистрацию и учет поступивших уведомлений, обеспечива</w:t>
      </w:r>
      <w:r>
        <w:rPr>
          <w:sz w:val="28"/>
          <w:szCs w:val="28"/>
        </w:rPr>
        <w:t>е</w:t>
      </w:r>
      <w:r w:rsidRPr="00641321">
        <w:rPr>
          <w:sz w:val="28"/>
          <w:szCs w:val="28"/>
        </w:rPr>
        <w:t xml:space="preserve">т конфиденциальность и сохранность данных, полученных от работника, склоняемого к совершению коррупционного </w:t>
      </w:r>
      <w:r w:rsidRPr="00641321">
        <w:rPr>
          <w:sz w:val="28"/>
          <w:szCs w:val="28"/>
        </w:rPr>
        <w:lastRenderedPageBreak/>
        <w:t>правонарушения, а также нес</w:t>
      </w:r>
      <w:r>
        <w:rPr>
          <w:sz w:val="28"/>
          <w:szCs w:val="28"/>
        </w:rPr>
        <w:t>е</w:t>
      </w:r>
      <w:r w:rsidRPr="00641321">
        <w:rPr>
          <w:sz w:val="28"/>
          <w:szCs w:val="28"/>
        </w:rPr>
        <w:t>т персональную ответственность в соответствии с </w:t>
      </w:r>
      <w:hyperlink r:id="rId7" w:anchor="/document/12148567/entry/24" w:history="1">
        <w:r w:rsidRPr="00641321">
          <w:rPr>
            <w:sz w:val="28"/>
            <w:szCs w:val="28"/>
          </w:rPr>
          <w:t>законодательством</w:t>
        </w:r>
      </w:hyperlink>
      <w:r w:rsidRPr="00641321">
        <w:rPr>
          <w:sz w:val="28"/>
          <w:szCs w:val="28"/>
        </w:rPr>
        <w:t> Российской Федерации за разглашение полученных сведений.</w:t>
      </w:r>
    </w:p>
    <w:p w:rsidR="00DA39CB" w:rsidRDefault="00D52FDB" w:rsidP="00F61BB3">
      <w:pPr>
        <w:spacing w:after="120"/>
        <w:ind w:firstLine="709"/>
        <w:jc w:val="both"/>
        <w:rPr>
          <w:sz w:val="28"/>
          <w:szCs w:val="28"/>
        </w:rPr>
      </w:pPr>
      <w:r>
        <w:rPr>
          <w:sz w:val="28"/>
          <w:szCs w:val="28"/>
        </w:rPr>
        <w:t>4</w:t>
      </w:r>
      <w:r w:rsidRPr="00641321">
        <w:rPr>
          <w:sz w:val="28"/>
          <w:szCs w:val="28"/>
        </w:rPr>
        <w:t>.</w:t>
      </w:r>
      <w:r w:rsidR="00DA39CB">
        <w:rPr>
          <w:sz w:val="28"/>
          <w:szCs w:val="28"/>
        </w:rPr>
        <w:t>2</w:t>
      </w:r>
      <w:r w:rsidRPr="00641321">
        <w:rPr>
          <w:sz w:val="28"/>
          <w:szCs w:val="28"/>
        </w:rPr>
        <w:t>.</w:t>
      </w:r>
      <w:r>
        <w:rPr>
          <w:sz w:val="28"/>
          <w:szCs w:val="28"/>
        </w:rPr>
        <w:t xml:space="preserve"> </w:t>
      </w:r>
      <w:r w:rsidRPr="00814EE6">
        <w:rPr>
          <w:sz w:val="28"/>
          <w:szCs w:val="28"/>
        </w:rPr>
        <w:t xml:space="preserve">Уведомление регистрируется в </w:t>
      </w:r>
      <w:r w:rsidR="006A7273">
        <w:rPr>
          <w:sz w:val="28"/>
          <w:szCs w:val="28"/>
        </w:rPr>
        <w:t>ж</w:t>
      </w:r>
      <w:r w:rsidRPr="00814EE6">
        <w:rPr>
          <w:sz w:val="28"/>
          <w:szCs w:val="28"/>
        </w:rPr>
        <w:t>урнале регистрации уведомлений о фактах обращения в целях склонения работников к совершению коррупционных правонарушений (далее ― Журнал)</w:t>
      </w:r>
      <w:r w:rsidR="00DA39CB">
        <w:rPr>
          <w:sz w:val="28"/>
          <w:szCs w:val="28"/>
        </w:rPr>
        <w:t xml:space="preserve"> </w:t>
      </w:r>
      <w:r w:rsidR="00DA39CB" w:rsidRPr="005D1903">
        <w:rPr>
          <w:sz w:val="28"/>
          <w:szCs w:val="28"/>
        </w:rPr>
        <w:t>в день поступления.</w:t>
      </w:r>
      <w:r w:rsidRPr="00814EE6">
        <w:rPr>
          <w:sz w:val="28"/>
          <w:szCs w:val="28"/>
        </w:rPr>
        <w:t xml:space="preserve"> Журнал должен быть прошит, пронумерован и заверен печатью</w:t>
      </w:r>
      <w:r>
        <w:rPr>
          <w:sz w:val="28"/>
          <w:szCs w:val="28"/>
        </w:rPr>
        <w:t>.</w:t>
      </w:r>
      <w:r w:rsidRPr="00814EE6">
        <w:rPr>
          <w:sz w:val="28"/>
          <w:szCs w:val="28"/>
        </w:rPr>
        <w:t xml:space="preserve"> </w:t>
      </w:r>
      <w:bookmarkStart w:id="1" w:name="_Hlk25741704"/>
      <w:r w:rsidRPr="00814EE6">
        <w:rPr>
          <w:sz w:val="28"/>
          <w:szCs w:val="28"/>
        </w:rPr>
        <w:t>В</w:t>
      </w:r>
      <w:r>
        <w:rPr>
          <w:sz w:val="28"/>
          <w:szCs w:val="28"/>
        </w:rPr>
        <w:t xml:space="preserve"> </w:t>
      </w:r>
      <w:r w:rsidRPr="00814EE6">
        <w:rPr>
          <w:sz w:val="28"/>
          <w:szCs w:val="28"/>
        </w:rPr>
        <w:t>Журнал вносится запись о регистрационном номере уведомления, дате регистрации уведомления, фамилии, имени, отчестве</w:t>
      </w:r>
      <w:r w:rsidR="0078331A">
        <w:rPr>
          <w:sz w:val="28"/>
          <w:szCs w:val="28"/>
        </w:rPr>
        <w:t>,</w:t>
      </w:r>
      <w:r>
        <w:rPr>
          <w:sz w:val="28"/>
          <w:szCs w:val="28"/>
        </w:rPr>
        <w:t xml:space="preserve"> должности</w:t>
      </w:r>
      <w:r w:rsidRPr="00814EE6">
        <w:rPr>
          <w:sz w:val="28"/>
          <w:szCs w:val="28"/>
        </w:rPr>
        <w:t xml:space="preserve"> работника, представившего уведомление, кратком содержании уведомления, фамилии, имени, отчестве работника, зарегистрировавшего уведомление, которые заверяются подписями регистрирующего и представляющего уведомление</w:t>
      </w:r>
      <w:r w:rsidR="0078331A">
        <w:rPr>
          <w:sz w:val="28"/>
          <w:szCs w:val="28"/>
        </w:rPr>
        <w:t>, а также сведения о принятом решении</w:t>
      </w:r>
      <w:r w:rsidRPr="00814EE6">
        <w:rPr>
          <w:sz w:val="28"/>
          <w:szCs w:val="28"/>
        </w:rPr>
        <w:t>.</w:t>
      </w:r>
      <w:r w:rsidR="005D1903" w:rsidRPr="005D1903">
        <w:rPr>
          <w:sz w:val="28"/>
          <w:szCs w:val="28"/>
        </w:rPr>
        <w:t xml:space="preserve"> На </w:t>
      </w:r>
      <w:r w:rsidR="008B5708">
        <w:rPr>
          <w:sz w:val="28"/>
          <w:szCs w:val="28"/>
        </w:rPr>
        <w:t>У</w:t>
      </w:r>
      <w:r w:rsidR="005D1903" w:rsidRPr="005D1903">
        <w:rPr>
          <w:sz w:val="28"/>
          <w:szCs w:val="28"/>
        </w:rPr>
        <w:t xml:space="preserve">ведомлении ставится отметка о его поступлении, в которой указываются дата поступления и входящий номер. </w:t>
      </w:r>
      <w:bookmarkEnd w:id="1"/>
    </w:p>
    <w:p w:rsidR="00F61BB3" w:rsidRDefault="005D1903" w:rsidP="0078331A">
      <w:pPr>
        <w:spacing w:before="100" w:beforeAutospacing="1" w:after="100" w:afterAutospacing="1"/>
        <w:jc w:val="center"/>
        <w:rPr>
          <w:sz w:val="28"/>
          <w:szCs w:val="28"/>
        </w:rPr>
      </w:pPr>
      <w:r w:rsidRPr="005D1903">
        <w:rPr>
          <w:sz w:val="28"/>
          <w:szCs w:val="28"/>
        </w:rPr>
        <w:t>5. Организация проверки сведений, содержащихся в уведомлении</w:t>
      </w:r>
    </w:p>
    <w:p w:rsidR="00B634C1" w:rsidRDefault="00B634C1" w:rsidP="00B634C1">
      <w:pPr>
        <w:spacing w:after="120"/>
        <w:ind w:firstLine="709"/>
        <w:jc w:val="both"/>
        <w:rPr>
          <w:sz w:val="28"/>
          <w:szCs w:val="28"/>
        </w:rPr>
      </w:pPr>
      <w:r>
        <w:rPr>
          <w:sz w:val="28"/>
          <w:szCs w:val="28"/>
        </w:rPr>
        <w:t>5</w:t>
      </w:r>
      <w:r w:rsidR="00D52FDB" w:rsidRPr="00D52FDB">
        <w:rPr>
          <w:sz w:val="28"/>
          <w:szCs w:val="28"/>
        </w:rPr>
        <w:t xml:space="preserve">.1. Зарегистрированное </w:t>
      </w:r>
      <w:r w:rsidR="006A7273">
        <w:rPr>
          <w:sz w:val="28"/>
          <w:szCs w:val="28"/>
        </w:rPr>
        <w:t>У</w:t>
      </w:r>
      <w:r w:rsidR="00D52FDB" w:rsidRPr="00D52FDB">
        <w:rPr>
          <w:sz w:val="28"/>
          <w:szCs w:val="28"/>
        </w:rPr>
        <w:t xml:space="preserve">ведомление в тот же день передается на рассмотрение </w:t>
      </w:r>
      <w:r w:rsidR="00DA39CB">
        <w:rPr>
          <w:sz w:val="28"/>
          <w:szCs w:val="28"/>
        </w:rPr>
        <w:t>директору</w:t>
      </w:r>
      <w:r w:rsidR="00D52FDB" w:rsidRPr="00D52FDB">
        <w:rPr>
          <w:sz w:val="28"/>
          <w:szCs w:val="28"/>
        </w:rPr>
        <w:t>, для принятия решения об организации проверки содержащихся в нем сведений.</w:t>
      </w:r>
    </w:p>
    <w:p w:rsidR="00B634C1" w:rsidRDefault="00B634C1" w:rsidP="00B634C1">
      <w:pPr>
        <w:spacing w:after="120"/>
        <w:ind w:firstLine="709"/>
        <w:jc w:val="both"/>
        <w:rPr>
          <w:sz w:val="28"/>
          <w:szCs w:val="28"/>
        </w:rPr>
      </w:pPr>
      <w:r>
        <w:rPr>
          <w:sz w:val="28"/>
          <w:szCs w:val="28"/>
        </w:rPr>
        <w:t>5.2.</w:t>
      </w:r>
      <w:r w:rsidRPr="004F3E85">
        <w:rPr>
          <w:sz w:val="28"/>
          <w:szCs w:val="28"/>
        </w:rPr>
        <w:t xml:space="preserve"> </w:t>
      </w:r>
      <w:r>
        <w:rPr>
          <w:sz w:val="28"/>
          <w:szCs w:val="28"/>
        </w:rPr>
        <w:t>Директор</w:t>
      </w:r>
      <w:r w:rsidRPr="00D52FDB">
        <w:rPr>
          <w:sz w:val="28"/>
          <w:szCs w:val="28"/>
        </w:rPr>
        <w:t xml:space="preserve"> по результатам рассмотрения </w:t>
      </w:r>
      <w:r w:rsidR="006A7273">
        <w:rPr>
          <w:sz w:val="28"/>
          <w:szCs w:val="28"/>
        </w:rPr>
        <w:t>У</w:t>
      </w:r>
      <w:r w:rsidRPr="00D52FDB">
        <w:rPr>
          <w:sz w:val="28"/>
          <w:szCs w:val="28"/>
        </w:rPr>
        <w:t>ведомления принимает решение об организации проверки содержащихся в уведомлении сведений и</w:t>
      </w:r>
      <w:r w:rsidRPr="004F3E85">
        <w:rPr>
          <w:sz w:val="28"/>
          <w:szCs w:val="28"/>
        </w:rPr>
        <w:t xml:space="preserve"> определяет круг лиц и комплекс мероприятий для проведения данной проверки. </w:t>
      </w:r>
    </w:p>
    <w:p w:rsidR="00B634C1" w:rsidRPr="00D52FDB" w:rsidRDefault="00B634C1" w:rsidP="00DF2B5C">
      <w:pPr>
        <w:spacing w:after="120"/>
        <w:ind w:firstLine="709"/>
        <w:jc w:val="both"/>
        <w:rPr>
          <w:sz w:val="28"/>
          <w:szCs w:val="28"/>
        </w:rPr>
      </w:pPr>
      <w:r>
        <w:rPr>
          <w:sz w:val="28"/>
          <w:szCs w:val="28"/>
        </w:rPr>
        <w:t>5.3</w:t>
      </w:r>
      <w:r w:rsidRPr="004F3E85">
        <w:rPr>
          <w:sz w:val="28"/>
          <w:szCs w:val="28"/>
        </w:rPr>
        <w:t xml:space="preserve">. Проверка сведений, содержащихся в </w:t>
      </w:r>
      <w:r w:rsidR="006A7273">
        <w:rPr>
          <w:sz w:val="28"/>
          <w:szCs w:val="28"/>
        </w:rPr>
        <w:t>У</w:t>
      </w:r>
      <w:r w:rsidRPr="004F3E85">
        <w:rPr>
          <w:sz w:val="28"/>
          <w:szCs w:val="28"/>
        </w:rPr>
        <w:t xml:space="preserve">ведомлении о факте обращения в целях склонения работника </w:t>
      </w:r>
      <w:r>
        <w:rPr>
          <w:sz w:val="28"/>
          <w:szCs w:val="28"/>
        </w:rPr>
        <w:t>Учреждения</w:t>
      </w:r>
      <w:r w:rsidRPr="004F3E85">
        <w:rPr>
          <w:sz w:val="28"/>
          <w:szCs w:val="28"/>
        </w:rPr>
        <w:t xml:space="preserve"> к совершению </w:t>
      </w:r>
      <w:r w:rsidRPr="00D500C7">
        <w:rPr>
          <w:sz w:val="28"/>
          <w:szCs w:val="28"/>
        </w:rPr>
        <w:t xml:space="preserve">коррупционных правонарушений, должна быть завершена не позднее </w:t>
      </w:r>
      <w:r w:rsidR="006A7273" w:rsidRPr="00D500C7">
        <w:rPr>
          <w:sz w:val="28"/>
          <w:szCs w:val="28"/>
        </w:rPr>
        <w:t xml:space="preserve">чем через месяц </w:t>
      </w:r>
      <w:r w:rsidRPr="00D500C7">
        <w:rPr>
          <w:sz w:val="28"/>
          <w:szCs w:val="28"/>
        </w:rPr>
        <w:t>с даты регистрации уведомления в Журнале. По окончании проверки материалы</w:t>
      </w:r>
      <w:r w:rsidRPr="00D52FDB">
        <w:rPr>
          <w:sz w:val="28"/>
          <w:szCs w:val="28"/>
        </w:rPr>
        <w:t xml:space="preserve"> проверки вместе с прилагаемыми документами представляются </w:t>
      </w:r>
      <w:r w:rsidR="00DF2B5C">
        <w:rPr>
          <w:sz w:val="28"/>
          <w:szCs w:val="28"/>
        </w:rPr>
        <w:t>директору</w:t>
      </w:r>
      <w:r w:rsidRPr="00D52FDB">
        <w:rPr>
          <w:sz w:val="28"/>
          <w:szCs w:val="28"/>
        </w:rPr>
        <w:t xml:space="preserve"> для принятия решения об обращении в правоохранительные органы.</w:t>
      </w:r>
    </w:p>
    <w:p w:rsidR="00B634C1" w:rsidRDefault="00B634C1" w:rsidP="00B634C1">
      <w:pPr>
        <w:spacing w:after="120"/>
        <w:ind w:firstLine="709"/>
        <w:jc w:val="both"/>
        <w:rPr>
          <w:sz w:val="28"/>
          <w:szCs w:val="28"/>
        </w:rPr>
      </w:pPr>
      <w:r>
        <w:rPr>
          <w:sz w:val="28"/>
          <w:szCs w:val="28"/>
        </w:rPr>
        <w:t>5.4</w:t>
      </w:r>
      <w:r w:rsidRPr="004F3E85">
        <w:rPr>
          <w:sz w:val="28"/>
          <w:szCs w:val="28"/>
        </w:rPr>
        <w:t>. При установлении в результате проверки обстоятельств, свидетельствующих о наличии признаков преступления или административного правонарушения, директор направляет копии уведомления и материалов проверки для рассмотрения в органы прокуратуры или другие государственные органы.</w:t>
      </w:r>
    </w:p>
    <w:p w:rsidR="00B634C1" w:rsidRPr="00C359ED" w:rsidRDefault="00DF2B5C" w:rsidP="00DF2B5C">
      <w:pPr>
        <w:spacing w:after="120"/>
        <w:ind w:firstLine="709"/>
        <w:jc w:val="both"/>
        <w:rPr>
          <w:sz w:val="28"/>
          <w:szCs w:val="28"/>
        </w:rPr>
      </w:pPr>
      <w:r>
        <w:rPr>
          <w:sz w:val="28"/>
          <w:szCs w:val="28"/>
        </w:rPr>
        <w:t>5</w:t>
      </w:r>
      <w:r w:rsidRPr="00D52FDB">
        <w:rPr>
          <w:sz w:val="28"/>
          <w:szCs w:val="28"/>
        </w:rPr>
        <w:t>.5.</w:t>
      </w:r>
      <w:r>
        <w:rPr>
          <w:sz w:val="28"/>
          <w:szCs w:val="28"/>
        </w:rPr>
        <w:t xml:space="preserve"> О</w:t>
      </w:r>
      <w:r w:rsidRPr="00D52FDB">
        <w:rPr>
          <w:sz w:val="28"/>
          <w:szCs w:val="28"/>
        </w:rPr>
        <w:t>тветственн</w:t>
      </w:r>
      <w:r>
        <w:rPr>
          <w:sz w:val="28"/>
          <w:szCs w:val="28"/>
        </w:rPr>
        <w:t>о</w:t>
      </w:r>
      <w:r w:rsidRPr="00D52FDB">
        <w:rPr>
          <w:sz w:val="28"/>
          <w:szCs w:val="28"/>
        </w:rPr>
        <w:t xml:space="preserve">е </w:t>
      </w:r>
      <w:r>
        <w:rPr>
          <w:sz w:val="28"/>
          <w:szCs w:val="28"/>
        </w:rPr>
        <w:t xml:space="preserve">лицо </w:t>
      </w:r>
      <w:r w:rsidRPr="00D52FDB">
        <w:rPr>
          <w:sz w:val="28"/>
          <w:szCs w:val="28"/>
        </w:rPr>
        <w:t>за работу по профилактике коррупционных правонарушений</w:t>
      </w:r>
      <w:r w:rsidR="00E5412C">
        <w:rPr>
          <w:sz w:val="28"/>
          <w:szCs w:val="28"/>
        </w:rPr>
        <w:t xml:space="preserve"> </w:t>
      </w:r>
      <w:r w:rsidRPr="00D52FDB">
        <w:rPr>
          <w:sz w:val="28"/>
          <w:szCs w:val="28"/>
        </w:rPr>
        <w:t>уведомля</w:t>
      </w:r>
      <w:r>
        <w:rPr>
          <w:sz w:val="28"/>
          <w:szCs w:val="28"/>
        </w:rPr>
        <w:t>е</w:t>
      </w:r>
      <w:r w:rsidRPr="00D52FDB">
        <w:rPr>
          <w:sz w:val="28"/>
          <w:szCs w:val="28"/>
        </w:rPr>
        <w:t>т</w:t>
      </w:r>
      <w:r>
        <w:rPr>
          <w:sz w:val="28"/>
          <w:szCs w:val="28"/>
        </w:rPr>
        <w:t xml:space="preserve"> </w:t>
      </w:r>
      <w:r w:rsidRPr="00DF2B5C">
        <w:rPr>
          <w:sz w:val="28"/>
          <w:szCs w:val="28"/>
        </w:rPr>
        <w:t>работника, направившего уведомление, о принятом решении.</w:t>
      </w:r>
      <w:r w:rsidR="00B634C1" w:rsidRPr="004F3E85">
        <w:rPr>
          <w:sz w:val="28"/>
          <w:szCs w:val="28"/>
        </w:rPr>
        <w:t xml:space="preserve"> Уведомление, письменное заключение по результатам проверки, информация, поступившая из прокуратуры или других государственных органов по результатам рассмотр</w:t>
      </w:r>
      <w:r w:rsidR="00B634C1">
        <w:rPr>
          <w:sz w:val="28"/>
          <w:szCs w:val="28"/>
        </w:rPr>
        <w:t xml:space="preserve">ения уведомления, приобщаются к личному делу работника Учреждения. </w:t>
      </w:r>
    </w:p>
    <w:p w:rsidR="00DF2B5C" w:rsidRDefault="00DF2B5C" w:rsidP="00151FB9">
      <w:pPr>
        <w:ind w:left="5529"/>
        <w:rPr>
          <w:sz w:val="26"/>
          <w:szCs w:val="26"/>
        </w:rPr>
      </w:pPr>
    </w:p>
    <w:p w:rsidR="00DF2B5C" w:rsidRDefault="00DF2B5C" w:rsidP="00151FB9">
      <w:pPr>
        <w:ind w:left="5529"/>
        <w:rPr>
          <w:sz w:val="26"/>
          <w:szCs w:val="26"/>
        </w:rPr>
      </w:pPr>
    </w:p>
    <w:p w:rsidR="00151FB9" w:rsidRPr="00151FB9" w:rsidRDefault="00151FB9" w:rsidP="00151FB9">
      <w:pPr>
        <w:ind w:left="5529"/>
        <w:rPr>
          <w:sz w:val="26"/>
          <w:szCs w:val="26"/>
        </w:rPr>
      </w:pPr>
      <w:r w:rsidRPr="00151FB9">
        <w:rPr>
          <w:sz w:val="26"/>
          <w:szCs w:val="26"/>
        </w:rPr>
        <w:lastRenderedPageBreak/>
        <w:t xml:space="preserve">Приложение </w:t>
      </w:r>
      <w:proofErr w:type="gramStart"/>
      <w:r w:rsidR="0078331A">
        <w:rPr>
          <w:sz w:val="26"/>
          <w:szCs w:val="26"/>
        </w:rPr>
        <w:t xml:space="preserve">№ </w:t>
      </w:r>
      <w:r w:rsidR="00705656">
        <w:rPr>
          <w:sz w:val="26"/>
          <w:szCs w:val="26"/>
        </w:rPr>
        <w:t xml:space="preserve"> </w:t>
      </w:r>
      <w:bookmarkStart w:id="2" w:name="_GoBack"/>
      <w:bookmarkEnd w:id="2"/>
      <w:r w:rsidR="002F6E83">
        <w:rPr>
          <w:sz w:val="26"/>
          <w:szCs w:val="26"/>
        </w:rPr>
        <w:t>1</w:t>
      </w:r>
      <w:proofErr w:type="gramEnd"/>
    </w:p>
    <w:p w:rsidR="00151FB9" w:rsidRDefault="00151FB9" w:rsidP="00151FB9">
      <w:pPr>
        <w:spacing w:after="80" w:line="276" w:lineRule="auto"/>
        <w:ind w:left="5529"/>
        <w:rPr>
          <w:sz w:val="28"/>
          <w:szCs w:val="28"/>
        </w:rPr>
      </w:pPr>
    </w:p>
    <w:p w:rsidR="00151FB9" w:rsidRDefault="00151FB9" w:rsidP="00151FB9">
      <w:pPr>
        <w:spacing w:after="80" w:line="276" w:lineRule="auto"/>
        <w:ind w:left="5529"/>
        <w:rPr>
          <w:sz w:val="28"/>
          <w:szCs w:val="28"/>
        </w:rPr>
      </w:pPr>
    </w:p>
    <w:p w:rsidR="00151FB9" w:rsidRPr="00C0088B" w:rsidRDefault="00151FB9" w:rsidP="00151FB9">
      <w:pPr>
        <w:spacing w:after="80" w:line="276" w:lineRule="auto"/>
        <w:ind w:left="5529"/>
        <w:rPr>
          <w:sz w:val="28"/>
          <w:szCs w:val="28"/>
        </w:rPr>
      </w:pPr>
      <w:r w:rsidRPr="00C0088B">
        <w:rPr>
          <w:sz w:val="28"/>
          <w:szCs w:val="28"/>
        </w:rPr>
        <w:t>Директору ДШИ №3</w:t>
      </w:r>
    </w:p>
    <w:p w:rsidR="00151FB9" w:rsidRPr="00C0088B" w:rsidRDefault="00151FB9" w:rsidP="00151FB9">
      <w:pPr>
        <w:spacing w:after="80" w:line="276" w:lineRule="auto"/>
        <w:ind w:left="5529"/>
        <w:rPr>
          <w:sz w:val="28"/>
          <w:szCs w:val="28"/>
        </w:rPr>
      </w:pPr>
      <w:r w:rsidRPr="00C0088B">
        <w:rPr>
          <w:sz w:val="28"/>
          <w:szCs w:val="28"/>
        </w:rPr>
        <w:t xml:space="preserve">П.А. Киселеву </w:t>
      </w:r>
    </w:p>
    <w:p w:rsidR="00151FB9" w:rsidRPr="00C0088B" w:rsidRDefault="00151FB9" w:rsidP="00E91D48">
      <w:pPr>
        <w:spacing w:line="276" w:lineRule="auto"/>
        <w:ind w:left="5528"/>
        <w:rPr>
          <w:sz w:val="28"/>
          <w:szCs w:val="28"/>
        </w:rPr>
      </w:pPr>
      <w:r w:rsidRPr="00C0088B">
        <w:rPr>
          <w:sz w:val="28"/>
          <w:szCs w:val="28"/>
        </w:rPr>
        <w:t>от ____________________</w:t>
      </w:r>
    </w:p>
    <w:p w:rsidR="00151FB9" w:rsidRDefault="00151FB9" w:rsidP="00151FB9">
      <w:pPr>
        <w:spacing w:after="80" w:line="276" w:lineRule="auto"/>
        <w:ind w:left="5529"/>
      </w:pPr>
      <w:r>
        <w:t xml:space="preserve">                 </w:t>
      </w:r>
      <w:r w:rsidRPr="00C0088B">
        <w:t>(</w:t>
      </w:r>
      <w:r>
        <w:t>должность</w:t>
      </w:r>
      <w:r w:rsidRPr="00C0088B">
        <w:t>)</w:t>
      </w:r>
    </w:p>
    <w:p w:rsidR="00151FB9" w:rsidRPr="00C0088B" w:rsidRDefault="00151FB9" w:rsidP="00E91D48">
      <w:pPr>
        <w:spacing w:line="276" w:lineRule="auto"/>
        <w:ind w:left="5528"/>
        <w:rPr>
          <w:sz w:val="28"/>
          <w:szCs w:val="28"/>
        </w:rPr>
      </w:pPr>
      <w:r w:rsidRPr="00C0088B">
        <w:rPr>
          <w:sz w:val="28"/>
          <w:szCs w:val="28"/>
        </w:rPr>
        <w:t xml:space="preserve"> ________________</w:t>
      </w:r>
      <w:r>
        <w:rPr>
          <w:sz w:val="28"/>
          <w:szCs w:val="28"/>
        </w:rPr>
        <w:t>__</w:t>
      </w:r>
      <w:r w:rsidRPr="00C0088B">
        <w:rPr>
          <w:sz w:val="28"/>
          <w:szCs w:val="28"/>
        </w:rPr>
        <w:t>_</w:t>
      </w:r>
      <w:r>
        <w:rPr>
          <w:sz w:val="28"/>
          <w:szCs w:val="28"/>
        </w:rPr>
        <w:t>__</w:t>
      </w:r>
      <w:r w:rsidRPr="00C0088B">
        <w:rPr>
          <w:sz w:val="28"/>
          <w:szCs w:val="28"/>
        </w:rPr>
        <w:t>_</w:t>
      </w:r>
    </w:p>
    <w:p w:rsidR="00151FB9" w:rsidRDefault="00151FB9" w:rsidP="00151FB9">
      <w:pPr>
        <w:spacing w:after="80" w:line="276" w:lineRule="auto"/>
        <w:ind w:left="6662"/>
      </w:pPr>
      <w:r w:rsidRPr="00C0088B">
        <w:t>(Ф.И.О.)</w:t>
      </w:r>
    </w:p>
    <w:p w:rsidR="00E91D48" w:rsidRPr="00C0088B" w:rsidRDefault="00E91D48" w:rsidP="00E91D48">
      <w:pPr>
        <w:spacing w:line="276" w:lineRule="auto"/>
        <w:ind w:left="5528"/>
        <w:rPr>
          <w:sz w:val="28"/>
          <w:szCs w:val="28"/>
        </w:rPr>
      </w:pPr>
      <w:r w:rsidRPr="00C0088B">
        <w:rPr>
          <w:sz w:val="28"/>
          <w:szCs w:val="28"/>
        </w:rPr>
        <w:t>________________</w:t>
      </w:r>
      <w:r>
        <w:rPr>
          <w:sz w:val="28"/>
          <w:szCs w:val="28"/>
        </w:rPr>
        <w:t>__</w:t>
      </w:r>
      <w:r w:rsidRPr="00C0088B">
        <w:rPr>
          <w:sz w:val="28"/>
          <w:szCs w:val="28"/>
        </w:rPr>
        <w:t>_</w:t>
      </w:r>
      <w:r>
        <w:rPr>
          <w:sz w:val="28"/>
          <w:szCs w:val="28"/>
        </w:rPr>
        <w:t>__</w:t>
      </w:r>
      <w:r w:rsidRPr="00C0088B">
        <w:rPr>
          <w:sz w:val="28"/>
          <w:szCs w:val="28"/>
        </w:rPr>
        <w:t>_</w:t>
      </w:r>
    </w:p>
    <w:p w:rsidR="00E91D48" w:rsidRDefault="00E91D48" w:rsidP="00E91D48">
      <w:pPr>
        <w:spacing w:after="80" w:line="276" w:lineRule="auto"/>
        <w:ind w:left="6237"/>
        <w:rPr>
          <w:sz w:val="28"/>
          <w:szCs w:val="28"/>
        </w:rPr>
      </w:pPr>
      <w:r w:rsidRPr="00C0088B">
        <w:t>(</w:t>
      </w:r>
      <w:r>
        <w:t>номер телефона</w:t>
      </w:r>
      <w:r w:rsidRPr="00C0088B">
        <w:t>)</w:t>
      </w:r>
    </w:p>
    <w:p w:rsidR="00E91D48" w:rsidRDefault="00E91D48" w:rsidP="00151FB9">
      <w:pPr>
        <w:spacing w:after="80" w:line="276" w:lineRule="auto"/>
        <w:ind w:left="6662"/>
        <w:rPr>
          <w:sz w:val="28"/>
          <w:szCs w:val="28"/>
        </w:rPr>
      </w:pPr>
    </w:p>
    <w:p w:rsidR="00151FB9" w:rsidRDefault="00151FB9" w:rsidP="00151FB9"/>
    <w:p w:rsidR="00151FB9" w:rsidRDefault="00151FB9" w:rsidP="00151FB9">
      <w:pPr>
        <w:jc w:val="center"/>
        <w:rPr>
          <w:sz w:val="32"/>
          <w:szCs w:val="32"/>
        </w:rPr>
      </w:pPr>
    </w:p>
    <w:p w:rsidR="00151FB9" w:rsidRPr="008648FC" w:rsidRDefault="00151FB9" w:rsidP="00151FB9">
      <w:pPr>
        <w:jc w:val="center"/>
        <w:rPr>
          <w:b/>
          <w:sz w:val="28"/>
          <w:szCs w:val="28"/>
        </w:rPr>
      </w:pPr>
      <w:r w:rsidRPr="008648FC">
        <w:rPr>
          <w:b/>
          <w:sz w:val="28"/>
          <w:szCs w:val="28"/>
        </w:rPr>
        <w:t>УВЕДОМЛЕНИЕ</w:t>
      </w:r>
    </w:p>
    <w:p w:rsidR="00151FB9" w:rsidRDefault="00151FB9" w:rsidP="00151FB9">
      <w:pPr>
        <w:jc w:val="center"/>
        <w:rPr>
          <w:b/>
          <w:sz w:val="28"/>
          <w:szCs w:val="28"/>
        </w:rPr>
      </w:pPr>
      <w:r w:rsidRPr="008648FC">
        <w:rPr>
          <w:b/>
          <w:sz w:val="28"/>
          <w:szCs w:val="28"/>
        </w:rPr>
        <w:t xml:space="preserve">о </w:t>
      </w:r>
      <w:r>
        <w:rPr>
          <w:b/>
          <w:sz w:val="28"/>
          <w:szCs w:val="28"/>
        </w:rPr>
        <w:t xml:space="preserve">факте обращения в целях склонения работника МБУ ДО ДШИ №3 ГО </w:t>
      </w:r>
      <w:proofErr w:type="spellStart"/>
      <w:r>
        <w:rPr>
          <w:b/>
          <w:sz w:val="28"/>
          <w:szCs w:val="28"/>
        </w:rPr>
        <w:t>г.Уфа</w:t>
      </w:r>
      <w:proofErr w:type="spellEnd"/>
      <w:r>
        <w:rPr>
          <w:b/>
          <w:sz w:val="28"/>
          <w:szCs w:val="28"/>
        </w:rPr>
        <w:t xml:space="preserve"> РБ к совершению коррупционных правонарушений </w:t>
      </w:r>
      <w:r w:rsidRPr="008648FC">
        <w:rPr>
          <w:b/>
          <w:sz w:val="28"/>
          <w:szCs w:val="28"/>
        </w:rPr>
        <w:t xml:space="preserve"> </w:t>
      </w:r>
    </w:p>
    <w:p w:rsidR="00151FB9" w:rsidRPr="008648FC" w:rsidRDefault="00151FB9" w:rsidP="00151FB9">
      <w:pPr>
        <w:jc w:val="center"/>
        <w:rPr>
          <w:b/>
          <w:sz w:val="28"/>
          <w:szCs w:val="28"/>
        </w:rPr>
      </w:pPr>
    </w:p>
    <w:p w:rsidR="00151FB9" w:rsidRPr="00E1691B" w:rsidRDefault="00151FB9" w:rsidP="00151FB9">
      <w:pPr>
        <w:ind w:firstLine="709"/>
        <w:jc w:val="both"/>
        <w:rPr>
          <w:rFonts w:ascii="Courier New" w:hAnsi="Courier New" w:cs="Courier New"/>
          <w:sz w:val="21"/>
          <w:szCs w:val="21"/>
        </w:rPr>
      </w:pPr>
      <w:r w:rsidRPr="00E1691B">
        <w:rPr>
          <w:sz w:val="28"/>
          <w:szCs w:val="28"/>
        </w:rPr>
        <w:t>Настоящим уведомляю, что:</w:t>
      </w:r>
    </w:p>
    <w:p w:rsidR="00151FB9" w:rsidRDefault="00151FB9" w:rsidP="00151FB9">
      <w:pPr>
        <w:jc w:val="both"/>
        <w:rPr>
          <w:sz w:val="28"/>
          <w:szCs w:val="28"/>
        </w:rPr>
      </w:pPr>
      <w:r w:rsidRPr="00E1691B">
        <w:rPr>
          <w:sz w:val="28"/>
          <w:szCs w:val="28"/>
        </w:rPr>
        <w:t>1.</w:t>
      </w:r>
      <w:r>
        <w:rPr>
          <w:sz w:val="28"/>
          <w:szCs w:val="28"/>
        </w:rPr>
        <w:t xml:space="preserve"> ______________________________________________________________</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1691B">
        <w:t>(описание обстоятельств, при которых стало известно о случаях</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1691B">
        <w:t xml:space="preserve">               </w:t>
      </w:r>
      <w:r>
        <w:t xml:space="preserve">                            </w:t>
      </w:r>
      <w:r w:rsidRPr="00E1691B">
        <w:t xml:space="preserve"> обращения к работнику в связи с исполнением</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8"/>
          <w:szCs w:val="28"/>
        </w:rPr>
        <w:t>________________________________________________________________</w:t>
      </w:r>
      <w:r w:rsidRPr="003B3B5A">
        <w:rPr>
          <w:rFonts w:ascii="Courier New" w:hAnsi="Courier New" w:cs="Courier New"/>
          <w:sz w:val="21"/>
          <w:szCs w:val="21"/>
        </w:rPr>
        <w:t xml:space="preserve"> </w:t>
      </w:r>
      <w:r w:rsidRPr="00E1691B">
        <w:t>им должностных обязанностей каких-либо лиц в целях склонения его</w:t>
      </w:r>
    </w:p>
    <w:p w:rsidR="00151FB9" w:rsidRDefault="00151FB9" w:rsidP="00151FB9">
      <w:pPr>
        <w:jc w:val="center"/>
        <w:rPr>
          <w:sz w:val="28"/>
          <w:szCs w:val="28"/>
        </w:rPr>
      </w:pPr>
      <w:r w:rsidRPr="00E1691B">
        <w:t>к совершению коррупционных</w:t>
      </w:r>
      <w:r>
        <w:rPr>
          <w:sz w:val="28"/>
          <w:szCs w:val="28"/>
        </w:rPr>
        <w:t xml:space="preserve"> ________________________________________________________________</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1691B">
        <w:t>правонарушений)</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E1691B">
        <w:rPr>
          <w:rFonts w:ascii="Courier New" w:hAnsi="Courier New" w:cs="Courier New"/>
          <w:sz w:val="21"/>
          <w:szCs w:val="21"/>
        </w:rPr>
        <w:t>___________________________________________________________________</w:t>
      </w:r>
      <w:r>
        <w:rPr>
          <w:rFonts w:ascii="Courier New" w:hAnsi="Courier New" w:cs="Courier New"/>
          <w:sz w:val="21"/>
          <w:szCs w:val="21"/>
        </w:rPr>
        <w:t>____</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1691B">
        <w:t>(дата, место, время)</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1691B">
        <w:rPr>
          <w:sz w:val="28"/>
          <w:szCs w:val="28"/>
        </w:rPr>
        <w:t>2</w:t>
      </w:r>
      <w:r>
        <w:rPr>
          <w:sz w:val="28"/>
          <w:szCs w:val="28"/>
        </w:rPr>
        <w:t xml:space="preserve">. </w:t>
      </w:r>
      <w:r w:rsidRPr="00E1691B">
        <w:rPr>
          <w:sz w:val="28"/>
          <w:szCs w:val="28"/>
        </w:rPr>
        <w:t>______________________________________________________________</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1691B">
        <w:t>(подробные сведения о коррупционных правонарушениях, которые</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1691B">
        <w:rPr>
          <w:sz w:val="28"/>
          <w:szCs w:val="28"/>
        </w:rPr>
        <w:t>________________________________________________________________</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1691B">
        <w:t>должен был бы совершить работник по просьбе обратившихся лиц)</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1691B">
        <w:rPr>
          <w:sz w:val="28"/>
          <w:szCs w:val="28"/>
        </w:rPr>
        <w:t>3</w:t>
      </w:r>
      <w:r>
        <w:rPr>
          <w:sz w:val="28"/>
          <w:szCs w:val="28"/>
        </w:rPr>
        <w:t xml:space="preserve">. </w:t>
      </w:r>
      <w:r w:rsidRPr="00E1691B">
        <w:rPr>
          <w:sz w:val="28"/>
          <w:szCs w:val="28"/>
        </w:rPr>
        <w:t>______________________________________________________________</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1691B">
        <w:t>(все известные сведения о физическом (юридическом) лице, склоняющем</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1691B">
        <w:t>к коррупционному правонарушению)</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1691B">
        <w:rPr>
          <w:sz w:val="28"/>
          <w:szCs w:val="28"/>
        </w:rPr>
        <w:t>4</w:t>
      </w:r>
      <w:r>
        <w:rPr>
          <w:sz w:val="28"/>
          <w:szCs w:val="28"/>
        </w:rPr>
        <w:t xml:space="preserve">. </w:t>
      </w:r>
      <w:r w:rsidRPr="00E1691B">
        <w:rPr>
          <w:sz w:val="28"/>
          <w:szCs w:val="28"/>
        </w:rPr>
        <w:t>______________________________________________________________</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1691B">
        <w:t>(способ и обстоятельства склонения к коррупционному правонарушению,</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1691B">
        <w:t>а также информация об отказе</w:t>
      </w:r>
      <w:r>
        <w:t xml:space="preserve"> </w:t>
      </w:r>
      <w:r w:rsidRPr="00E1691B">
        <w:t>(согласии)</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1691B">
        <w:rPr>
          <w:sz w:val="28"/>
          <w:szCs w:val="28"/>
        </w:rPr>
        <w:t>________________________________________________________________</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1691B">
        <w:t>работника принять предложение лица о совершении</w:t>
      </w:r>
    </w:p>
    <w:p w:rsidR="00151FB9" w:rsidRDefault="00151FB9" w:rsidP="00151FB9">
      <w:pPr>
        <w:jc w:val="center"/>
      </w:pPr>
      <w:r w:rsidRPr="00E1691B">
        <w:t>коррупционного правонарушения)</w:t>
      </w:r>
    </w:p>
    <w:p w:rsidR="00151FB9" w:rsidRDefault="00151FB9" w:rsidP="00151FB9">
      <w:pPr>
        <w:jc w:val="center"/>
      </w:pPr>
    </w:p>
    <w:p w:rsidR="00151FB9" w:rsidRPr="003B3B5A" w:rsidRDefault="00151FB9" w:rsidP="00151FB9">
      <w:pPr>
        <w:jc w:val="center"/>
      </w:pPr>
    </w:p>
    <w:p w:rsidR="00151FB9" w:rsidRDefault="00151FB9" w:rsidP="00151FB9">
      <w:pPr>
        <w:jc w:val="both"/>
        <w:rPr>
          <w:sz w:val="28"/>
          <w:szCs w:val="28"/>
        </w:rPr>
      </w:pPr>
      <w:r w:rsidRPr="008648FC">
        <w:rPr>
          <w:sz w:val="28"/>
          <w:szCs w:val="28"/>
        </w:rPr>
        <w:t xml:space="preserve"> «___</w:t>
      </w:r>
      <w:proofErr w:type="gramStart"/>
      <w:r>
        <w:rPr>
          <w:sz w:val="28"/>
          <w:szCs w:val="28"/>
        </w:rPr>
        <w:t>_</w:t>
      </w:r>
      <w:r w:rsidRPr="008648FC">
        <w:rPr>
          <w:sz w:val="28"/>
          <w:szCs w:val="28"/>
        </w:rPr>
        <w:t>»_</w:t>
      </w:r>
      <w:proofErr w:type="gramEnd"/>
      <w:r w:rsidRPr="008648FC">
        <w:rPr>
          <w:sz w:val="28"/>
          <w:szCs w:val="28"/>
        </w:rPr>
        <w:t>___________20___г.</w:t>
      </w:r>
      <w:r>
        <w:rPr>
          <w:sz w:val="28"/>
          <w:szCs w:val="28"/>
        </w:rPr>
        <w:t xml:space="preserve">    </w:t>
      </w:r>
      <w:r w:rsidRPr="008648FC">
        <w:rPr>
          <w:sz w:val="28"/>
          <w:szCs w:val="28"/>
        </w:rPr>
        <w:t xml:space="preserve"> ___</w:t>
      </w:r>
      <w:r>
        <w:rPr>
          <w:sz w:val="28"/>
          <w:szCs w:val="28"/>
        </w:rPr>
        <w:t>__</w:t>
      </w:r>
      <w:r w:rsidRPr="008648FC">
        <w:rPr>
          <w:sz w:val="28"/>
          <w:szCs w:val="28"/>
        </w:rPr>
        <w:t>_________</w:t>
      </w:r>
      <w:r>
        <w:rPr>
          <w:sz w:val="28"/>
          <w:szCs w:val="28"/>
        </w:rPr>
        <w:t xml:space="preserve">   </w:t>
      </w:r>
      <w:r w:rsidRPr="008648FC">
        <w:rPr>
          <w:sz w:val="28"/>
          <w:szCs w:val="28"/>
        </w:rPr>
        <w:t xml:space="preserve"> ____</w:t>
      </w:r>
      <w:r>
        <w:rPr>
          <w:sz w:val="28"/>
          <w:szCs w:val="28"/>
        </w:rPr>
        <w:t>_</w:t>
      </w:r>
      <w:r w:rsidRPr="008648FC">
        <w:rPr>
          <w:sz w:val="28"/>
          <w:szCs w:val="28"/>
        </w:rPr>
        <w:t>_</w:t>
      </w:r>
      <w:r>
        <w:rPr>
          <w:sz w:val="28"/>
          <w:szCs w:val="28"/>
        </w:rPr>
        <w:t>_</w:t>
      </w:r>
      <w:r w:rsidRPr="008648FC">
        <w:rPr>
          <w:sz w:val="28"/>
          <w:szCs w:val="28"/>
        </w:rPr>
        <w:t>_____</w:t>
      </w:r>
      <w:r>
        <w:rPr>
          <w:sz w:val="28"/>
          <w:szCs w:val="28"/>
        </w:rPr>
        <w:t>_</w:t>
      </w:r>
      <w:r w:rsidRPr="008648FC">
        <w:rPr>
          <w:sz w:val="28"/>
          <w:szCs w:val="28"/>
        </w:rPr>
        <w:t>_______</w:t>
      </w:r>
    </w:p>
    <w:p w:rsidR="00151FB9" w:rsidRPr="005952E6" w:rsidRDefault="00151FB9" w:rsidP="00151FB9">
      <w:pPr>
        <w:jc w:val="both"/>
        <w:rPr>
          <w:sz w:val="26"/>
          <w:szCs w:val="26"/>
        </w:rPr>
      </w:pPr>
      <w:r>
        <w:rPr>
          <w:sz w:val="28"/>
          <w:szCs w:val="28"/>
        </w:rPr>
        <w:t xml:space="preserve">                                                              </w:t>
      </w:r>
      <w:r w:rsidRPr="005952E6">
        <w:rPr>
          <w:sz w:val="26"/>
          <w:szCs w:val="26"/>
        </w:rPr>
        <w:t>(</w:t>
      </w:r>
      <w:proofErr w:type="gramStart"/>
      <w:r w:rsidRPr="005952E6">
        <w:rPr>
          <w:sz w:val="26"/>
          <w:szCs w:val="26"/>
        </w:rPr>
        <w:t>подпись)</w:t>
      </w:r>
      <w:r>
        <w:rPr>
          <w:sz w:val="26"/>
          <w:szCs w:val="26"/>
        </w:rPr>
        <w:t xml:space="preserve">   </w:t>
      </w:r>
      <w:proofErr w:type="gramEnd"/>
      <w:r>
        <w:rPr>
          <w:sz w:val="26"/>
          <w:szCs w:val="26"/>
        </w:rPr>
        <w:t xml:space="preserve">       </w:t>
      </w:r>
      <w:r w:rsidRPr="005952E6">
        <w:rPr>
          <w:sz w:val="26"/>
          <w:szCs w:val="26"/>
        </w:rPr>
        <w:t xml:space="preserve"> </w:t>
      </w:r>
      <w:r>
        <w:rPr>
          <w:sz w:val="26"/>
          <w:szCs w:val="26"/>
        </w:rPr>
        <w:t xml:space="preserve"> </w:t>
      </w:r>
      <w:r w:rsidRPr="005952E6">
        <w:rPr>
          <w:sz w:val="26"/>
          <w:szCs w:val="26"/>
        </w:rPr>
        <w:t>(расшифровка подписи)</w:t>
      </w:r>
    </w:p>
    <w:p w:rsidR="00151FB9" w:rsidRDefault="00151FB9" w:rsidP="00DA388D">
      <w:pPr>
        <w:pStyle w:val="Default"/>
        <w:rPr>
          <w:sz w:val="23"/>
          <w:szCs w:val="23"/>
        </w:rPr>
      </w:pPr>
    </w:p>
    <w:sectPr w:rsidR="00151FB9" w:rsidSect="008B5708">
      <w:pgSz w:w="11906" w:h="16838"/>
      <w:pgMar w:top="709" w:right="1133"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Helver Bashkir">
    <w:altName w:val="Segoe Script"/>
    <w:charset w:val="CC"/>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87D72"/>
    <w:multiLevelType w:val="multilevel"/>
    <w:tmpl w:val="87F6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74464"/>
    <w:multiLevelType w:val="hybridMultilevel"/>
    <w:tmpl w:val="EBB05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E83EC6"/>
    <w:multiLevelType w:val="multilevel"/>
    <w:tmpl w:val="D5BC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6092F"/>
    <w:multiLevelType w:val="hybridMultilevel"/>
    <w:tmpl w:val="E530E622"/>
    <w:lvl w:ilvl="0" w:tplc="32C4F4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E303629"/>
    <w:multiLevelType w:val="multilevel"/>
    <w:tmpl w:val="FC44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15B81"/>
    <w:multiLevelType w:val="multilevel"/>
    <w:tmpl w:val="036E0580"/>
    <w:lvl w:ilvl="0">
      <w:start w:val="1"/>
      <w:numFmt w:val="upperRoman"/>
      <w:lvlText w:val="%1."/>
      <w:lvlJc w:val="left"/>
      <w:pPr>
        <w:ind w:left="1080" w:hanging="720"/>
      </w:pPr>
      <w:rPr>
        <w:rFonts w:hint="default"/>
      </w:rPr>
    </w:lvl>
    <w:lvl w:ilvl="1">
      <w:start w:val="1"/>
      <w:numFmt w:val="decimal"/>
      <w:isLgl/>
      <w:lvlText w:val="%1.%2."/>
      <w:lvlJc w:val="left"/>
      <w:pPr>
        <w:ind w:left="3428"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58D5372"/>
    <w:multiLevelType w:val="multilevel"/>
    <w:tmpl w:val="0B28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695630"/>
    <w:multiLevelType w:val="multilevel"/>
    <w:tmpl w:val="036E0580"/>
    <w:lvl w:ilvl="0">
      <w:start w:val="1"/>
      <w:numFmt w:val="upperRoman"/>
      <w:lvlText w:val="%1."/>
      <w:lvlJc w:val="left"/>
      <w:pPr>
        <w:ind w:left="1080" w:hanging="72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0AF4A5F"/>
    <w:multiLevelType w:val="hybridMultilevel"/>
    <w:tmpl w:val="552A8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2"/>
  </w:num>
  <w:num w:numId="5">
    <w:abstractNumId w:val="0"/>
  </w:num>
  <w:num w:numId="6">
    <w:abstractNumId w:val="6"/>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F0C"/>
    <w:rsid w:val="00004AF5"/>
    <w:rsid w:val="000248FB"/>
    <w:rsid w:val="00025E3D"/>
    <w:rsid w:val="000B1448"/>
    <w:rsid w:val="000E079B"/>
    <w:rsid w:val="000F1891"/>
    <w:rsid w:val="00151FB9"/>
    <w:rsid w:val="001704FB"/>
    <w:rsid w:val="00177697"/>
    <w:rsid w:val="001B1674"/>
    <w:rsid w:val="001B1859"/>
    <w:rsid w:val="00221D81"/>
    <w:rsid w:val="00251ABA"/>
    <w:rsid w:val="00275B7A"/>
    <w:rsid w:val="002B28ED"/>
    <w:rsid w:val="002B68CD"/>
    <w:rsid w:val="002C205C"/>
    <w:rsid w:val="002D7F95"/>
    <w:rsid w:val="002E2EF7"/>
    <w:rsid w:val="002F6E83"/>
    <w:rsid w:val="003158EA"/>
    <w:rsid w:val="003500B9"/>
    <w:rsid w:val="003544BD"/>
    <w:rsid w:val="003A6070"/>
    <w:rsid w:val="003B4531"/>
    <w:rsid w:val="004A6A5C"/>
    <w:rsid w:val="004B218B"/>
    <w:rsid w:val="00590575"/>
    <w:rsid w:val="005969DA"/>
    <w:rsid w:val="005D1903"/>
    <w:rsid w:val="005F41EA"/>
    <w:rsid w:val="00623191"/>
    <w:rsid w:val="00641194"/>
    <w:rsid w:val="00641321"/>
    <w:rsid w:val="006434C8"/>
    <w:rsid w:val="00653105"/>
    <w:rsid w:val="006A7273"/>
    <w:rsid w:val="006B40AC"/>
    <w:rsid w:val="006E59F2"/>
    <w:rsid w:val="006F5B8C"/>
    <w:rsid w:val="00705656"/>
    <w:rsid w:val="00727542"/>
    <w:rsid w:val="0078331A"/>
    <w:rsid w:val="007A761D"/>
    <w:rsid w:val="007D64AA"/>
    <w:rsid w:val="00842EF2"/>
    <w:rsid w:val="008753D3"/>
    <w:rsid w:val="008919BC"/>
    <w:rsid w:val="008B5708"/>
    <w:rsid w:val="008B64E8"/>
    <w:rsid w:val="008F65C5"/>
    <w:rsid w:val="009132C3"/>
    <w:rsid w:val="009160E2"/>
    <w:rsid w:val="00985DDC"/>
    <w:rsid w:val="009A19AE"/>
    <w:rsid w:val="009B590E"/>
    <w:rsid w:val="009D7344"/>
    <w:rsid w:val="009E0966"/>
    <w:rsid w:val="00A16BEE"/>
    <w:rsid w:val="00A7627A"/>
    <w:rsid w:val="00AB7F0C"/>
    <w:rsid w:val="00AF63DB"/>
    <w:rsid w:val="00B00159"/>
    <w:rsid w:val="00B23065"/>
    <w:rsid w:val="00B242F5"/>
    <w:rsid w:val="00B51454"/>
    <w:rsid w:val="00B634C1"/>
    <w:rsid w:val="00B86AA8"/>
    <w:rsid w:val="00B965B5"/>
    <w:rsid w:val="00BC485B"/>
    <w:rsid w:val="00BC7DC0"/>
    <w:rsid w:val="00BE5905"/>
    <w:rsid w:val="00C13921"/>
    <w:rsid w:val="00C2350D"/>
    <w:rsid w:val="00C40C7F"/>
    <w:rsid w:val="00C41B2F"/>
    <w:rsid w:val="00CA46AA"/>
    <w:rsid w:val="00CC67BA"/>
    <w:rsid w:val="00CF47D6"/>
    <w:rsid w:val="00D500C7"/>
    <w:rsid w:val="00D52FDB"/>
    <w:rsid w:val="00D63753"/>
    <w:rsid w:val="00D63FD3"/>
    <w:rsid w:val="00DA1606"/>
    <w:rsid w:val="00DA388D"/>
    <w:rsid w:val="00DA39CB"/>
    <w:rsid w:val="00DD0B5F"/>
    <w:rsid w:val="00DE1851"/>
    <w:rsid w:val="00DF2B5C"/>
    <w:rsid w:val="00E5412C"/>
    <w:rsid w:val="00E91D48"/>
    <w:rsid w:val="00EA35B0"/>
    <w:rsid w:val="00EA6055"/>
    <w:rsid w:val="00EB292D"/>
    <w:rsid w:val="00ED674F"/>
    <w:rsid w:val="00F12EB5"/>
    <w:rsid w:val="00F13AC4"/>
    <w:rsid w:val="00F61BB3"/>
    <w:rsid w:val="00FB08A0"/>
    <w:rsid w:val="00FF7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29D66"/>
  <w15:docId w15:val="{4181485B-A024-4535-A357-1FC36C10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0C7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C40C7F"/>
    <w:pPr>
      <w:jc w:val="center"/>
    </w:pPr>
    <w:rPr>
      <w:rFonts w:ascii="a_Helver Bashkir" w:hAnsi="a_Helver Bashkir"/>
      <w:sz w:val="16"/>
      <w:szCs w:val="12"/>
      <w:lang w:val="be-BY"/>
    </w:rPr>
  </w:style>
  <w:style w:type="paragraph" w:styleId="a5">
    <w:name w:val="Balloon Text"/>
    <w:basedOn w:val="a"/>
    <w:link w:val="a6"/>
    <w:uiPriority w:val="99"/>
    <w:semiHidden/>
    <w:unhideWhenUsed/>
    <w:rsid w:val="000F1891"/>
    <w:rPr>
      <w:rFonts w:ascii="Tahoma" w:hAnsi="Tahoma" w:cs="Tahoma"/>
      <w:sz w:val="16"/>
      <w:szCs w:val="16"/>
    </w:rPr>
  </w:style>
  <w:style w:type="character" w:customStyle="1" w:styleId="a6">
    <w:name w:val="Текст выноски Знак"/>
    <w:basedOn w:val="a0"/>
    <w:link w:val="a5"/>
    <w:uiPriority w:val="99"/>
    <w:semiHidden/>
    <w:rsid w:val="000F1891"/>
    <w:rPr>
      <w:rFonts w:ascii="Tahoma" w:hAnsi="Tahoma" w:cs="Tahoma"/>
      <w:sz w:val="16"/>
      <w:szCs w:val="16"/>
    </w:rPr>
  </w:style>
  <w:style w:type="table" w:styleId="a7">
    <w:name w:val="Table Grid"/>
    <w:basedOn w:val="a1"/>
    <w:rsid w:val="00590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semiHidden/>
    <w:rsid w:val="002E2EF7"/>
    <w:rPr>
      <w:rFonts w:ascii="a_Helver Bashkir" w:hAnsi="a_Helver Bashkir"/>
      <w:sz w:val="16"/>
      <w:szCs w:val="12"/>
      <w:lang w:val="be-BY"/>
    </w:rPr>
  </w:style>
  <w:style w:type="paragraph" w:styleId="a8">
    <w:name w:val="List Paragraph"/>
    <w:basedOn w:val="a"/>
    <w:uiPriority w:val="34"/>
    <w:qFormat/>
    <w:rsid w:val="00985DDC"/>
    <w:pPr>
      <w:ind w:left="720"/>
      <w:contextualSpacing/>
    </w:pPr>
  </w:style>
  <w:style w:type="paragraph" w:customStyle="1" w:styleId="Default">
    <w:name w:val="Default"/>
    <w:rsid w:val="00ED674F"/>
    <w:pPr>
      <w:autoSpaceDE w:val="0"/>
      <w:autoSpaceDN w:val="0"/>
      <w:adjustRightInd w:val="0"/>
    </w:pPr>
    <w:rPr>
      <w:color w:val="000000"/>
      <w:sz w:val="24"/>
      <w:szCs w:val="24"/>
    </w:rPr>
  </w:style>
  <w:style w:type="paragraph" w:styleId="a9">
    <w:name w:val="Normal (Web)"/>
    <w:basedOn w:val="a"/>
    <w:uiPriority w:val="99"/>
    <w:semiHidden/>
    <w:unhideWhenUsed/>
    <w:rsid w:val="006F5B8C"/>
    <w:pPr>
      <w:spacing w:before="100" w:beforeAutospacing="1" w:after="100" w:afterAutospacing="1"/>
    </w:pPr>
  </w:style>
  <w:style w:type="paragraph" w:customStyle="1" w:styleId="s1">
    <w:name w:val="s_1"/>
    <w:basedOn w:val="a"/>
    <w:rsid w:val="002C205C"/>
    <w:pPr>
      <w:spacing w:before="100" w:beforeAutospacing="1" w:after="100" w:afterAutospacing="1"/>
    </w:pPr>
  </w:style>
  <w:style w:type="character" w:styleId="aa">
    <w:name w:val="Hyperlink"/>
    <w:basedOn w:val="a0"/>
    <w:uiPriority w:val="99"/>
    <w:semiHidden/>
    <w:unhideWhenUsed/>
    <w:rsid w:val="006413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43290">
      <w:bodyDiv w:val="1"/>
      <w:marLeft w:val="0"/>
      <w:marRight w:val="0"/>
      <w:marTop w:val="0"/>
      <w:marBottom w:val="0"/>
      <w:divBdr>
        <w:top w:val="none" w:sz="0" w:space="0" w:color="auto"/>
        <w:left w:val="none" w:sz="0" w:space="0" w:color="auto"/>
        <w:bottom w:val="none" w:sz="0" w:space="0" w:color="auto"/>
        <w:right w:val="none" w:sz="0" w:space="0" w:color="auto"/>
      </w:divBdr>
    </w:div>
    <w:div w:id="427233513">
      <w:bodyDiv w:val="1"/>
      <w:marLeft w:val="0"/>
      <w:marRight w:val="0"/>
      <w:marTop w:val="0"/>
      <w:marBottom w:val="0"/>
      <w:divBdr>
        <w:top w:val="none" w:sz="0" w:space="0" w:color="auto"/>
        <w:left w:val="none" w:sz="0" w:space="0" w:color="auto"/>
        <w:bottom w:val="none" w:sz="0" w:space="0" w:color="auto"/>
        <w:right w:val="none" w:sz="0" w:space="0" w:color="auto"/>
      </w:divBdr>
    </w:div>
    <w:div w:id="774522886">
      <w:bodyDiv w:val="1"/>
      <w:marLeft w:val="0"/>
      <w:marRight w:val="0"/>
      <w:marTop w:val="0"/>
      <w:marBottom w:val="0"/>
      <w:divBdr>
        <w:top w:val="none" w:sz="0" w:space="0" w:color="auto"/>
        <w:left w:val="none" w:sz="0" w:space="0" w:color="auto"/>
        <w:bottom w:val="none" w:sz="0" w:space="0" w:color="auto"/>
        <w:right w:val="none" w:sz="0" w:space="0" w:color="auto"/>
      </w:divBdr>
    </w:div>
    <w:div w:id="1569997790">
      <w:bodyDiv w:val="1"/>
      <w:marLeft w:val="0"/>
      <w:marRight w:val="0"/>
      <w:marTop w:val="0"/>
      <w:marBottom w:val="0"/>
      <w:divBdr>
        <w:top w:val="none" w:sz="0" w:space="0" w:color="auto"/>
        <w:left w:val="none" w:sz="0" w:space="0" w:color="auto"/>
        <w:bottom w:val="none" w:sz="0" w:space="0" w:color="auto"/>
        <w:right w:val="none" w:sz="0" w:space="0" w:color="auto"/>
      </w:divBdr>
      <w:divsChild>
        <w:div w:id="81949796">
          <w:marLeft w:val="0"/>
          <w:marRight w:val="0"/>
          <w:marTop w:val="600"/>
          <w:marBottom w:val="600"/>
          <w:divBdr>
            <w:top w:val="none" w:sz="0" w:space="0" w:color="auto"/>
            <w:left w:val="none" w:sz="0" w:space="0" w:color="auto"/>
            <w:bottom w:val="none" w:sz="0" w:space="0" w:color="auto"/>
            <w:right w:val="none" w:sz="0" w:space="0" w:color="auto"/>
          </w:divBdr>
        </w:div>
      </w:divsChild>
    </w:div>
    <w:div w:id="1787654740">
      <w:bodyDiv w:val="1"/>
      <w:marLeft w:val="0"/>
      <w:marRight w:val="0"/>
      <w:marTop w:val="0"/>
      <w:marBottom w:val="0"/>
      <w:divBdr>
        <w:top w:val="none" w:sz="0" w:space="0" w:color="auto"/>
        <w:left w:val="none" w:sz="0" w:space="0" w:color="auto"/>
        <w:bottom w:val="none" w:sz="0" w:space="0" w:color="auto"/>
        <w:right w:val="none" w:sz="0" w:space="0" w:color="auto"/>
      </w:divBdr>
      <w:divsChild>
        <w:div w:id="2093358173">
          <w:marLeft w:val="0"/>
          <w:marRight w:val="0"/>
          <w:marTop w:val="0"/>
          <w:marBottom w:val="0"/>
          <w:divBdr>
            <w:top w:val="none" w:sz="0" w:space="0" w:color="auto"/>
            <w:left w:val="none" w:sz="0" w:space="0" w:color="auto"/>
            <w:bottom w:val="none" w:sz="0" w:space="0" w:color="auto"/>
            <w:right w:val="none" w:sz="0" w:space="0" w:color="auto"/>
          </w:divBdr>
        </w:div>
        <w:div w:id="561596772">
          <w:marLeft w:val="0"/>
          <w:marRight w:val="0"/>
          <w:marTop w:val="0"/>
          <w:marBottom w:val="0"/>
          <w:divBdr>
            <w:top w:val="none" w:sz="0" w:space="0" w:color="auto"/>
            <w:left w:val="none" w:sz="0" w:space="0" w:color="auto"/>
            <w:bottom w:val="none" w:sz="0" w:space="0" w:color="auto"/>
            <w:right w:val="none" w:sz="0" w:space="0" w:color="auto"/>
          </w:divBdr>
        </w:div>
        <w:div w:id="404767613">
          <w:marLeft w:val="0"/>
          <w:marRight w:val="0"/>
          <w:marTop w:val="0"/>
          <w:marBottom w:val="0"/>
          <w:divBdr>
            <w:top w:val="none" w:sz="0" w:space="0" w:color="auto"/>
            <w:left w:val="none" w:sz="0" w:space="0" w:color="auto"/>
            <w:bottom w:val="none" w:sz="0" w:space="0" w:color="auto"/>
            <w:right w:val="none" w:sz="0" w:space="0" w:color="auto"/>
          </w:divBdr>
        </w:div>
        <w:div w:id="643973126">
          <w:marLeft w:val="0"/>
          <w:marRight w:val="0"/>
          <w:marTop w:val="0"/>
          <w:marBottom w:val="0"/>
          <w:divBdr>
            <w:top w:val="none" w:sz="0" w:space="0" w:color="auto"/>
            <w:left w:val="none" w:sz="0" w:space="0" w:color="auto"/>
            <w:bottom w:val="none" w:sz="0" w:space="0" w:color="auto"/>
            <w:right w:val="none" w:sz="0" w:space="0" w:color="auto"/>
          </w:divBdr>
        </w:div>
        <w:div w:id="1316377384">
          <w:marLeft w:val="0"/>
          <w:marRight w:val="0"/>
          <w:marTop w:val="0"/>
          <w:marBottom w:val="0"/>
          <w:divBdr>
            <w:top w:val="none" w:sz="0" w:space="0" w:color="auto"/>
            <w:left w:val="none" w:sz="0" w:space="0" w:color="auto"/>
            <w:bottom w:val="none" w:sz="0" w:space="0" w:color="auto"/>
            <w:right w:val="none" w:sz="0" w:space="0" w:color="auto"/>
          </w:divBdr>
        </w:div>
        <w:div w:id="1155220405">
          <w:marLeft w:val="0"/>
          <w:marRight w:val="0"/>
          <w:marTop w:val="0"/>
          <w:marBottom w:val="0"/>
          <w:divBdr>
            <w:top w:val="none" w:sz="0" w:space="0" w:color="auto"/>
            <w:left w:val="none" w:sz="0" w:space="0" w:color="auto"/>
            <w:bottom w:val="none" w:sz="0" w:space="0" w:color="auto"/>
            <w:right w:val="none" w:sz="0" w:space="0" w:color="auto"/>
          </w:divBdr>
        </w:div>
        <w:div w:id="488450336">
          <w:marLeft w:val="0"/>
          <w:marRight w:val="0"/>
          <w:marTop w:val="0"/>
          <w:marBottom w:val="0"/>
          <w:divBdr>
            <w:top w:val="none" w:sz="0" w:space="0" w:color="auto"/>
            <w:left w:val="none" w:sz="0" w:space="0" w:color="auto"/>
            <w:bottom w:val="none" w:sz="0" w:space="0" w:color="auto"/>
            <w:right w:val="none" w:sz="0" w:space="0" w:color="auto"/>
          </w:divBdr>
        </w:div>
        <w:div w:id="1335575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8iEU9zyxfIlhf3KrmgG6VIu45TNzeqiub7Vc1RP7cOI=</DigestValue>
    </Reference>
    <Reference Type="http://www.w3.org/2000/09/xmldsig#Object" URI="#idOfficeObject">
      <DigestMethod Algorithm="urn:ietf:params:xml:ns:cpxmlsec:algorithms:gostr34112012-256"/>
      <DigestValue>8zpSIZBDfNOCMu7p5SxrDbfFtQVASTimmIyj0ES537A=</DigestValue>
    </Reference>
    <Reference Type="http://uri.etsi.org/01903#SignedProperties" URI="#idSignedProperties">
      <Transforms>
        <Transform Algorithm="http://www.w3.org/TR/2001/REC-xml-c14n-20010315"/>
      </Transforms>
      <DigestMethod Algorithm="urn:ietf:params:xml:ns:cpxmlsec:algorithms:gostr34112012-256"/>
      <DigestValue>2cQe+8I2B87LL/wksjTfzotTTqkHn2JJyLEFQKGji7s=</DigestValue>
    </Reference>
  </SignedInfo>
  <SignatureValue>ESUV1SNvRHNDTaPN8X+1/ExPftD9IMXUpO5pnDB1oMoP6957fU/HBmBXMErYzg8F
o2bOBp8N/hzo4nS5PfjGqw==</SignatureValue>
  <KeyInfo>
    <X509Data>
      <X509Certificate>MIIKzjCCCnugAwIBAgIUZyLnyotGZVstRKToWQBEDln2tBowCgYIKoUDBwEBAwIw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jNC90L7QtSDQutCw0LfQvdCw0YfQtdC50YHRgtCy0L4wHhcNMjAwNzIwMTEwMjAx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geML+s9kFExEMmaQJlvnCMCPKhM=</DigestValue>
      </Reference>
      <Reference URI="/word/document.xml?ContentType=application/vnd.openxmlformats-officedocument.wordprocessingml.document.main+xml">
        <DigestMethod Algorithm="http://www.w3.org/2000/09/xmldsig#sha1"/>
        <DigestValue>PXKd8djtiD/3jC9RGVezZ/d2AkY=</DigestValue>
      </Reference>
      <Reference URI="/word/fontTable.xml?ContentType=application/vnd.openxmlformats-officedocument.wordprocessingml.fontTable+xml">
        <DigestMethod Algorithm="http://www.w3.org/2000/09/xmldsig#sha1"/>
        <DigestValue>M2lxSWmfYMEcdTxLFC6v5paKjcE=</DigestValue>
      </Reference>
      <Reference URI="/word/media/image1.jpeg?ContentType=image/jpeg">
        <DigestMethod Algorithm="http://www.w3.org/2000/09/xmldsig#sha1"/>
        <DigestValue>m4/EsFVylKUor/ixKKky+W9HXrY=</DigestValue>
      </Reference>
      <Reference URI="/word/media/image2.jpeg?ContentType=image/jpeg">
        <DigestMethod Algorithm="http://www.w3.org/2000/09/xmldsig#sha1"/>
        <DigestValue>mT8G4AbJRtJ+/iThaWr0xfybTo8=</DigestValue>
      </Reference>
      <Reference URI="/word/numbering.xml?ContentType=application/vnd.openxmlformats-officedocument.wordprocessingml.numbering+xml">
        <DigestMethod Algorithm="http://www.w3.org/2000/09/xmldsig#sha1"/>
        <DigestValue>Y8nBm6+xMsXd3H6l7+yaF16xRJY=</DigestValue>
      </Reference>
      <Reference URI="/word/settings.xml?ContentType=application/vnd.openxmlformats-officedocument.wordprocessingml.settings+xml">
        <DigestMethod Algorithm="http://www.w3.org/2000/09/xmldsig#sha1"/>
        <DigestValue>LUE8Egk7qWpiDxO3oeBDTlY7TBQ=</DigestValue>
      </Reference>
      <Reference URI="/word/styles.xml?ContentType=application/vnd.openxmlformats-officedocument.wordprocessingml.styles+xml">
        <DigestMethod Algorithm="http://www.w3.org/2000/09/xmldsig#sha1"/>
        <DigestValue>TUVe3G81chWzLEk+twVC8F7SkOI=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CCHFgVA/h+b7MJoJ+dX4fr/Myh8=</DigestValue>
      </Reference>
    </Manifest>
    <SignatureProperties>
      <SignatureProperty Id="idSignatureTime" Target="#idPackageSignature">
        <mdssi:SignatureTime xmlns:mdssi="http://schemas.openxmlformats.org/package/2006/digital-signature">
          <mdssi:Format>YYYY-MM-DDThh:mm:ssTZD</mdssi:Format>
          <mdssi:Value>2021-04-16T09:24:54Z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2021-04-16T09:24:54Z</xd:SigningTime>
          <xd:SigningCertificate>
            <xd:Cert>
              <xd:CertDigest>
                <DigestMethod Algorithm="http://www.w3.org/2000/09/xmldsig#sha1"/>
                <DigestValue>QVq3dRTH3N8//s3WXowc3haFTt0=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588804466591822074770714336593167021846650336282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356</TotalTime>
  <Pages>5</Pages>
  <Words>1366</Words>
  <Characters>7790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533</dc:creator>
  <cp:lastModifiedBy>User</cp:lastModifiedBy>
  <cp:revision>10</cp:revision>
  <cp:lastPrinted>2019-11-27T09:09:00Z</cp:lastPrinted>
  <dcterms:created xsi:type="dcterms:W3CDTF">2019-10-22T09:04:00Z</dcterms:created>
  <dcterms:modified xsi:type="dcterms:W3CDTF">2019-11-27T09:21:00Z</dcterms:modified>
</cp:coreProperties>
</file>