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00" w:rsidRDefault="00C23524" w:rsidP="002A3F00">
      <w:pPr>
        <w:jc w:val="center"/>
      </w:pPr>
      <w:r>
        <w:t xml:space="preserve">Выписка из протокола </w:t>
      </w:r>
      <w:r w:rsidR="002A3F00">
        <w:t>№</w:t>
      </w:r>
      <w:r w:rsidR="00E93F1E">
        <w:t>1</w:t>
      </w:r>
      <w:r w:rsidR="008E2507">
        <w:t>6</w:t>
      </w:r>
    </w:p>
    <w:p w:rsidR="002A3F00" w:rsidRDefault="002A3F00" w:rsidP="002A3F00">
      <w:pPr>
        <w:jc w:val="center"/>
      </w:pPr>
      <w:r>
        <w:t xml:space="preserve">заседания комиссии по вопросам этики, служебного поведения </w:t>
      </w:r>
    </w:p>
    <w:p w:rsidR="002A3F00" w:rsidRDefault="002A3F00" w:rsidP="002A3F00">
      <w:pPr>
        <w:jc w:val="center"/>
      </w:pPr>
      <w:r>
        <w:t>и урегулиров</w:t>
      </w:r>
      <w:r w:rsidR="00E93F1E">
        <w:t xml:space="preserve">ания конфликта интересов МБУДО </w:t>
      </w:r>
      <w:r>
        <w:t xml:space="preserve">Детская школа искусств №3 </w:t>
      </w:r>
    </w:p>
    <w:p w:rsidR="002A3F00" w:rsidRDefault="007669A1" w:rsidP="002A3F00">
      <w:pPr>
        <w:jc w:val="center"/>
      </w:pPr>
      <w:r>
        <w:t xml:space="preserve">городского округа </w:t>
      </w:r>
      <w:r w:rsidR="002A3F00">
        <w:t>г</w:t>
      </w:r>
      <w:r>
        <w:t>ород Уфа Республики Башкортостан</w:t>
      </w:r>
    </w:p>
    <w:p w:rsidR="002A3F00" w:rsidRDefault="002A3F00" w:rsidP="002A3F00">
      <w:pPr>
        <w:jc w:val="center"/>
      </w:pPr>
    </w:p>
    <w:p w:rsidR="002A3F00" w:rsidRDefault="007669A1" w:rsidP="002A3F00">
      <w:r>
        <w:t xml:space="preserve"> г. Уфа</w:t>
      </w:r>
      <w:r w:rsidR="002A3F00">
        <w:t xml:space="preserve"> </w:t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  <w:t xml:space="preserve"> </w:t>
      </w:r>
      <w:r>
        <w:t xml:space="preserve">               </w:t>
      </w:r>
      <w:r w:rsidR="002A3F00">
        <w:t>1</w:t>
      </w:r>
      <w:r w:rsidR="008E2507">
        <w:t>4</w:t>
      </w:r>
      <w:r w:rsidR="002A3F00">
        <w:t>.01.201</w:t>
      </w:r>
      <w:r w:rsidR="008E2507">
        <w:t>9</w:t>
      </w:r>
      <w:r w:rsidR="002A3F00">
        <w:t xml:space="preserve"> г.</w:t>
      </w:r>
    </w:p>
    <w:p w:rsidR="002A3F00" w:rsidRDefault="002A3F00" w:rsidP="002A3F00"/>
    <w:p w:rsidR="008E2507" w:rsidRDefault="008E2507" w:rsidP="008E2507">
      <w:r>
        <w:t>Присутствуют:</w:t>
      </w:r>
    </w:p>
    <w:p w:rsidR="008E2507" w:rsidRPr="00776188" w:rsidRDefault="008E2507" w:rsidP="008E2507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proofErr w:type="spellStart"/>
      <w:r w:rsidRPr="00776188">
        <w:rPr>
          <w:rFonts w:eastAsia="Times New Roman" w:cs="Times New Roman"/>
          <w:szCs w:val="24"/>
          <w:lang w:eastAsia="ru-RU"/>
        </w:rPr>
        <w:t>Гиблова</w:t>
      </w:r>
      <w:proofErr w:type="spellEnd"/>
      <w:r w:rsidRPr="00776188">
        <w:rPr>
          <w:rFonts w:eastAsia="Times New Roman" w:cs="Times New Roman"/>
          <w:szCs w:val="24"/>
          <w:lang w:eastAsia="ru-RU"/>
        </w:rPr>
        <w:t xml:space="preserve"> Л.А., заместитель директора по АХЧ.</w:t>
      </w:r>
    </w:p>
    <w:p w:rsidR="008E2507" w:rsidRPr="00776188" w:rsidRDefault="008E2507" w:rsidP="008E2507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>
        <w:rPr>
          <w:rFonts w:eastAsia="Times New Roman" w:cs="Times New Roman"/>
          <w:szCs w:val="24"/>
          <w:lang w:eastAsia="ru-RU"/>
        </w:rPr>
        <w:t>Тивиков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А.К</w:t>
      </w:r>
      <w:r w:rsidRPr="00776188">
        <w:rPr>
          <w:rFonts w:eastAsia="Times New Roman" w:cs="Times New Roman"/>
          <w:szCs w:val="24"/>
          <w:lang w:eastAsia="ru-RU"/>
        </w:rPr>
        <w:t>., заместитель директора по УВР.</w:t>
      </w:r>
    </w:p>
    <w:p w:rsidR="008E2507" w:rsidRPr="00776188" w:rsidRDefault="008E2507" w:rsidP="008E2507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Валеева Э.Р</w:t>
      </w:r>
      <w:r w:rsidRPr="00776188">
        <w:rPr>
          <w:rFonts w:eastAsia="Times New Roman" w:cs="Times New Roman"/>
          <w:szCs w:val="24"/>
          <w:lang w:eastAsia="ru-RU"/>
        </w:rPr>
        <w:t xml:space="preserve">., </w:t>
      </w:r>
      <w:r>
        <w:rPr>
          <w:rFonts w:eastAsia="Times New Roman" w:cs="Times New Roman"/>
          <w:szCs w:val="24"/>
          <w:lang w:eastAsia="ru-RU"/>
        </w:rPr>
        <w:t>делопроизводитель</w:t>
      </w:r>
      <w:r w:rsidRPr="00776188">
        <w:rPr>
          <w:rFonts w:eastAsia="Times New Roman" w:cs="Times New Roman"/>
          <w:szCs w:val="24"/>
          <w:lang w:eastAsia="ru-RU"/>
        </w:rPr>
        <w:t>.</w:t>
      </w:r>
    </w:p>
    <w:p w:rsidR="008E2507" w:rsidRDefault="008E2507" w:rsidP="008E2507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Фазылова Э.А</w:t>
      </w:r>
      <w:r w:rsidRPr="00776188">
        <w:rPr>
          <w:rFonts w:eastAsia="Times New Roman" w:cs="Times New Roman"/>
          <w:szCs w:val="24"/>
          <w:lang w:eastAsia="ru-RU"/>
        </w:rPr>
        <w:t>., спе</w:t>
      </w:r>
      <w:r>
        <w:rPr>
          <w:rFonts w:eastAsia="Times New Roman" w:cs="Times New Roman"/>
          <w:szCs w:val="24"/>
          <w:lang w:eastAsia="ru-RU"/>
        </w:rPr>
        <w:t>циалист по кадрам;</w:t>
      </w:r>
    </w:p>
    <w:p w:rsidR="008E2507" w:rsidRDefault="008E2507" w:rsidP="008E2507">
      <w:pPr>
        <w:ind w:left="3544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Лыгина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Н.В., преподаватель</w:t>
      </w:r>
      <w:r w:rsidR="00000866">
        <w:rPr>
          <w:rFonts w:eastAsia="Times New Roman" w:cs="Times New Roman"/>
          <w:szCs w:val="24"/>
          <w:lang w:eastAsia="ru-RU"/>
        </w:rPr>
        <w:t>.</w:t>
      </w:r>
    </w:p>
    <w:p w:rsidR="00B12872" w:rsidRDefault="00B12872" w:rsidP="002A3F00"/>
    <w:p w:rsidR="002A3F00" w:rsidRDefault="002A3F00" w:rsidP="002A3F00">
      <w:r>
        <w:t>Повестка дня:</w:t>
      </w:r>
    </w:p>
    <w:p w:rsidR="00B60E57" w:rsidRDefault="00B60E57" w:rsidP="00B60E57">
      <w:pPr>
        <w:pStyle w:val="a3"/>
        <w:numPr>
          <w:ilvl w:val="0"/>
          <w:numId w:val="1"/>
        </w:numPr>
      </w:pPr>
      <w:r>
        <w:t>Подведение итогов работы Комиссии за 201</w:t>
      </w:r>
      <w:r w:rsidR="008E2507">
        <w:t>8</w:t>
      </w:r>
      <w:r>
        <w:t xml:space="preserve"> год.</w:t>
      </w:r>
    </w:p>
    <w:p w:rsidR="00000866" w:rsidRDefault="00D52594" w:rsidP="00D52594">
      <w:pPr>
        <w:pStyle w:val="a3"/>
        <w:numPr>
          <w:ilvl w:val="0"/>
          <w:numId w:val="1"/>
        </w:numPr>
        <w:jc w:val="both"/>
      </w:pPr>
      <w:r>
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законодательства.</w:t>
      </w:r>
    </w:p>
    <w:p w:rsidR="00D4009C" w:rsidRDefault="00D4009C" w:rsidP="00D4009C">
      <w:pPr>
        <w:pStyle w:val="a3"/>
        <w:jc w:val="both"/>
      </w:pPr>
    </w:p>
    <w:p w:rsidR="008E2507" w:rsidRDefault="008E2507" w:rsidP="00D4009C">
      <w:pPr>
        <w:pStyle w:val="a3"/>
        <w:jc w:val="both"/>
      </w:pPr>
    </w:p>
    <w:p w:rsidR="00D4009C" w:rsidRDefault="00D4009C" w:rsidP="00D4009C">
      <w:pPr>
        <w:pStyle w:val="a3"/>
        <w:jc w:val="both"/>
      </w:pPr>
      <w:r>
        <w:t xml:space="preserve">1. </w:t>
      </w:r>
      <w:r w:rsidR="0030215A">
        <w:t xml:space="preserve">Слушали </w:t>
      </w:r>
      <w:proofErr w:type="spellStart"/>
      <w:r w:rsidR="008E2507">
        <w:t>Тивикова</w:t>
      </w:r>
      <w:proofErr w:type="spellEnd"/>
      <w:r w:rsidR="008E2507">
        <w:t xml:space="preserve"> А.К</w:t>
      </w:r>
      <w:r w:rsidR="0030215A">
        <w:t>.</w:t>
      </w:r>
    </w:p>
    <w:p w:rsidR="00D4009C" w:rsidRDefault="00D4009C" w:rsidP="00374DAD">
      <w:pPr>
        <w:pStyle w:val="a3"/>
        <w:ind w:left="0" w:firstLine="709"/>
        <w:jc w:val="both"/>
      </w:pPr>
      <w:r>
        <w:t>В 201</w:t>
      </w:r>
      <w:r w:rsidR="008E2507">
        <w:t>8</w:t>
      </w:r>
      <w:r>
        <w:t xml:space="preserve"> году Комиссия работала в соответствии с планом, утвержденном на</w:t>
      </w:r>
      <w:r w:rsidR="00374DAD">
        <w:t xml:space="preserve"> </w:t>
      </w:r>
      <w:r>
        <w:t xml:space="preserve">заседании Комиссии </w:t>
      </w:r>
      <w:r w:rsidR="00F52068">
        <w:t>2</w:t>
      </w:r>
      <w:r w:rsidR="008E2507">
        <w:t>7</w:t>
      </w:r>
      <w:r>
        <w:t>.12.201</w:t>
      </w:r>
      <w:r w:rsidR="008E2507">
        <w:t>7</w:t>
      </w:r>
      <w:r>
        <w:t xml:space="preserve"> г.</w:t>
      </w:r>
    </w:p>
    <w:p w:rsidR="00455871" w:rsidRDefault="00455871" w:rsidP="00374DAD">
      <w:pPr>
        <w:pStyle w:val="a3"/>
        <w:ind w:left="0" w:firstLine="709"/>
        <w:jc w:val="both"/>
      </w:pPr>
      <w:r>
        <w:t>За отчетный период заявлений о фактах проявления нарушений этики, служебного поведения и конфликта интересов от работников Учреждения не поступало.</w:t>
      </w:r>
    </w:p>
    <w:p w:rsidR="0056009B" w:rsidRDefault="00455871" w:rsidP="00374DAD">
      <w:pPr>
        <w:pStyle w:val="a3"/>
        <w:ind w:left="0" w:firstLine="709"/>
        <w:jc w:val="both"/>
      </w:pPr>
      <w:r>
        <w:t xml:space="preserve">В течение года было </w:t>
      </w:r>
      <w:r w:rsidR="00D4009C">
        <w:t xml:space="preserve">проведено </w:t>
      </w:r>
      <w:r w:rsidR="008E2507">
        <w:t>3</w:t>
      </w:r>
      <w:r w:rsidR="00D4009C">
        <w:t xml:space="preserve"> </w:t>
      </w:r>
      <w:r w:rsidR="00BD2EDF">
        <w:t xml:space="preserve">плановых </w:t>
      </w:r>
      <w:r w:rsidR="00D4009C">
        <w:t>заседания Комиссии.</w:t>
      </w:r>
      <w:r w:rsidR="00BD2EDF">
        <w:t xml:space="preserve"> </w:t>
      </w:r>
    </w:p>
    <w:p w:rsidR="008B2C17" w:rsidRDefault="008B2C17" w:rsidP="00374DAD">
      <w:pPr>
        <w:pStyle w:val="a3"/>
        <w:ind w:left="0" w:firstLine="709"/>
        <w:jc w:val="both"/>
      </w:pPr>
      <w:r>
        <w:t>Для актуализации знаний антикоррупционного законодательства были рассмотрены изменения в Федеральный закон</w:t>
      </w:r>
      <w:r w:rsidRPr="00D77E3F">
        <w:t xml:space="preserve"> от 25 декабря 2008 года № 273-ФЗ "О противодействии коррупции"</w:t>
      </w:r>
      <w:r>
        <w:t xml:space="preserve">, которые были </w:t>
      </w:r>
      <w:r w:rsidR="00F52068">
        <w:t>внесены Федеральными законами №</w:t>
      </w:r>
      <w:r w:rsidR="008E2507">
        <w:t>133</w:t>
      </w:r>
      <w:r>
        <w:t xml:space="preserve">-ФЗ от </w:t>
      </w:r>
      <w:r w:rsidR="008E2507">
        <w:t>04</w:t>
      </w:r>
      <w:r w:rsidR="00F52068">
        <w:t>.</w:t>
      </w:r>
      <w:r w:rsidR="008E2507">
        <w:t>06</w:t>
      </w:r>
      <w:r>
        <w:t>.201</w:t>
      </w:r>
      <w:r w:rsidR="008E2507">
        <w:t>8</w:t>
      </w:r>
      <w:r>
        <w:t xml:space="preserve"> г.</w:t>
      </w:r>
      <w:r w:rsidR="00F52068">
        <w:t xml:space="preserve">, </w:t>
      </w:r>
      <w:r>
        <w:t>№</w:t>
      </w:r>
      <w:r w:rsidR="008E2507">
        <w:t>307</w:t>
      </w:r>
      <w:r>
        <w:t>-ФЗ от 03.0</w:t>
      </w:r>
      <w:r w:rsidR="008E2507">
        <w:t>8</w:t>
      </w:r>
      <w:r w:rsidR="00F52068">
        <w:t>.201</w:t>
      </w:r>
      <w:r w:rsidR="008E2507">
        <w:t>8</w:t>
      </w:r>
      <w:r>
        <w:t xml:space="preserve"> г.</w:t>
      </w:r>
      <w:r w:rsidR="00F52068">
        <w:t xml:space="preserve"> и №</w:t>
      </w:r>
      <w:r w:rsidR="008E2507">
        <w:t>382</w:t>
      </w:r>
      <w:r w:rsidR="00F52068">
        <w:t xml:space="preserve">-ФЗ от </w:t>
      </w:r>
      <w:r w:rsidR="008E2507">
        <w:t>30</w:t>
      </w:r>
      <w:r w:rsidR="00F52068">
        <w:t>.</w:t>
      </w:r>
      <w:r w:rsidR="008E2507">
        <w:t>10</w:t>
      </w:r>
      <w:r w:rsidR="00F52068">
        <w:t>.201</w:t>
      </w:r>
      <w:r w:rsidR="008E2507">
        <w:t>8</w:t>
      </w:r>
      <w:r w:rsidR="00D52594">
        <w:t xml:space="preserve"> </w:t>
      </w:r>
      <w:r w:rsidR="00F52068">
        <w:t>г.</w:t>
      </w:r>
    </w:p>
    <w:p w:rsidR="008B2C17" w:rsidRDefault="008B2C17" w:rsidP="00374DAD">
      <w:pPr>
        <w:pStyle w:val="a3"/>
        <w:ind w:left="0" w:firstLine="709"/>
        <w:jc w:val="both"/>
      </w:pPr>
      <w:r>
        <w:t>На засе</w:t>
      </w:r>
      <w:r w:rsidR="00F52068">
        <w:t>дании Комиссии от 12 января 201</w:t>
      </w:r>
      <w:r w:rsidR="008E2507">
        <w:t>8</w:t>
      </w:r>
      <w:r>
        <w:t xml:space="preserve"> г. </w:t>
      </w:r>
      <w:r w:rsidR="006A41E5">
        <w:t>были подведены итоги работы за 201</w:t>
      </w:r>
      <w:r w:rsidR="008E2507">
        <w:t>7</w:t>
      </w:r>
      <w:r w:rsidR="006A41E5">
        <w:t xml:space="preserve"> г</w:t>
      </w:r>
      <w:r w:rsidR="00374DAD">
        <w:t>од</w:t>
      </w:r>
      <w:r w:rsidR="006A41E5">
        <w:t>.</w:t>
      </w:r>
    </w:p>
    <w:p w:rsidR="00374DAD" w:rsidRDefault="00374DAD" w:rsidP="00374DAD">
      <w:pPr>
        <w:pStyle w:val="a3"/>
        <w:ind w:left="0" w:firstLine="709"/>
        <w:jc w:val="both"/>
      </w:pPr>
      <w:r>
        <w:t>Вся необходимая для пользователей информация</w:t>
      </w:r>
      <w:r w:rsidRPr="00374DAD">
        <w:t xml:space="preserve"> </w:t>
      </w:r>
      <w:r w:rsidR="00D52594">
        <w:t>н</w:t>
      </w:r>
      <w:r>
        <w:t xml:space="preserve">а официальном сайте </w:t>
      </w:r>
      <w:r w:rsidR="00D52594">
        <w:t>ДШИ №3</w:t>
      </w:r>
      <w:r>
        <w:t xml:space="preserve"> регулярно актуализируется. Отчет о выполнении мероприятий Плана работы Комиссии по</w:t>
      </w:r>
      <w:r w:rsidR="00D52594">
        <w:t xml:space="preserve"> вопросам этики, служебного поведения и урегулирования конфликта интересов</w:t>
      </w:r>
      <w:r>
        <w:t xml:space="preserve"> за 2018 год размещен на сайте </w:t>
      </w:r>
      <w:r w:rsidR="00D52594">
        <w:t>У</w:t>
      </w:r>
      <w:r>
        <w:t>чреждения.</w:t>
      </w:r>
    </w:p>
    <w:p w:rsidR="00D52594" w:rsidRPr="00D52594" w:rsidRDefault="00D52594" w:rsidP="00D52594">
      <w:pPr>
        <w:ind w:firstLine="708"/>
        <w:jc w:val="both"/>
      </w:pPr>
      <w:r w:rsidRPr="00D52594">
        <w:t xml:space="preserve">В целях недопущения фактов проявления нарушений этики, служебного поведения и конфликта интересов работников Учреждения, проведено мероприятие, направленное на формирование нетерпимого отношения к проявлениям коррупции со стороны работников. </w:t>
      </w:r>
    </w:p>
    <w:p w:rsidR="00374DAD" w:rsidRDefault="005F3552" w:rsidP="00374DAD">
      <w:pPr>
        <w:pStyle w:val="a3"/>
        <w:ind w:left="0" w:firstLine="709"/>
        <w:jc w:val="both"/>
      </w:pPr>
      <w:r>
        <w:t xml:space="preserve">На заседании Комиссии от </w:t>
      </w:r>
      <w:r w:rsidR="00B86F08">
        <w:t>2</w:t>
      </w:r>
      <w:r w:rsidR="00D52594">
        <w:t>8</w:t>
      </w:r>
      <w:r w:rsidR="006A41E5">
        <w:t>.12.201</w:t>
      </w:r>
      <w:r w:rsidR="00D52594">
        <w:t xml:space="preserve">8 </w:t>
      </w:r>
      <w:r>
        <w:t>г. был принят план работы на 201</w:t>
      </w:r>
      <w:r w:rsidR="00D52594">
        <w:t>9</w:t>
      </w:r>
      <w:r>
        <w:t xml:space="preserve"> год.</w:t>
      </w:r>
    </w:p>
    <w:p w:rsidR="00374DAD" w:rsidRDefault="00374DAD" w:rsidP="00374DAD">
      <w:pPr>
        <w:pStyle w:val="a3"/>
        <w:ind w:left="0" w:firstLine="709"/>
        <w:jc w:val="both"/>
      </w:pPr>
    </w:p>
    <w:p w:rsidR="005F3552" w:rsidRDefault="005F3552" w:rsidP="00374DAD">
      <w:pPr>
        <w:pStyle w:val="a3"/>
        <w:ind w:left="0" w:firstLine="709"/>
        <w:jc w:val="both"/>
      </w:pPr>
      <w:r>
        <w:t>Решили: Работу Комиссии признать удовлетворительной.</w:t>
      </w:r>
    </w:p>
    <w:p w:rsidR="001C786D" w:rsidRDefault="001C786D" w:rsidP="00FA750A">
      <w:pPr>
        <w:ind w:left="708" w:firstLine="708"/>
        <w:jc w:val="both"/>
      </w:pPr>
    </w:p>
    <w:p w:rsidR="00D52594" w:rsidRDefault="00D52594" w:rsidP="001C786D">
      <w:pPr>
        <w:spacing w:after="120"/>
        <w:ind w:firstLine="709"/>
      </w:pPr>
    </w:p>
    <w:p w:rsidR="00D52594" w:rsidRDefault="00D52594" w:rsidP="001C786D">
      <w:pPr>
        <w:spacing w:after="120"/>
        <w:ind w:firstLine="709"/>
      </w:pPr>
    </w:p>
    <w:p w:rsidR="001C786D" w:rsidRDefault="001C786D" w:rsidP="00D52594">
      <w:pPr>
        <w:pStyle w:val="a3"/>
        <w:numPr>
          <w:ilvl w:val="0"/>
          <w:numId w:val="2"/>
        </w:numPr>
        <w:spacing w:after="120"/>
      </w:pPr>
      <w:r>
        <w:lastRenderedPageBreak/>
        <w:t xml:space="preserve">Слушали </w:t>
      </w:r>
      <w:r w:rsidR="00D52594">
        <w:t>Фазылову Э.А.</w:t>
      </w:r>
    </w:p>
    <w:p w:rsidR="00754A6C" w:rsidRDefault="00754A6C" w:rsidP="00754A6C">
      <w:pPr>
        <w:pStyle w:val="a3"/>
        <w:ind w:left="0" w:firstLine="709"/>
        <w:jc w:val="both"/>
      </w:pPr>
      <w:r>
        <w:t xml:space="preserve">В целях </w:t>
      </w:r>
      <w:r w:rsidR="00B4152D">
        <w:t xml:space="preserve">недопущения </w:t>
      </w:r>
      <w:r w:rsidR="00B4152D" w:rsidRPr="00ED774D">
        <w:t>факт</w:t>
      </w:r>
      <w:r w:rsidR="00B4152D">
        <w:t>ов</w:t>
      </w:r>
      <w:r w:rsidR="00B4152D" w:rsidRPr="00ED774D">
        <w:t xml:space="preserve"> проявления нарушений этики, служебного поведения и конфликта интересов работников </w:t>
      </w:r>
      <w:r>
        <w:t>в ДШИ №3, проведена работа по разъяснению в коллективе законодательства, направленного на исключение случаев уголовно-наказуемых действий, связанных с нарушением антикоррупционного законодательства.</w:t>
      </w:r>
      <w:r w:rsidR="008E7A2D">
        <w:t xml:space="preserve"> </w:t>
      </w:r>
    </w:p>
    <w:p w:rsidR="008E7A2D" w:rsidRDefault="00E153C8" w:rsidP="00F91CD6">
      <w:pPr>
        <w:pStyle w:val="a3"/>
        <w:ind w:left="0" w:firstLine="709"/>
        <w:jc w:val="both"/>
      </w:pPr>
      <w:r>
        <w:t>П</w:t>
      </w:r>
      <w:r w:rsidR="00754A6C">
        <w:t>роведен семинар по теме «Понятие и сущность коррупции», «Проблемы коррупции в стране»</w:t>
      </w:r>
      <w:r w:rsidR="00B4152D">
        <w:t xml:space="preserve"> на котором ознакомились </w:t>
      </w:r>
      <w:r w:rsidR="008E7A2D">
        <w:t>с материалом,</w:t>
      </w:r>
      <w:r w:rsidR="00B4152D">
        <w:t xml:space="preserve"> изложенным в</w:t>
      </w:r>
      <w:r w:rsidR="00754A6C">
        <w:t xml:space="preserve"> презентаци</w:t>
      </w:r>
      <w:r w:rsidR="00F132AC">
        <w:t>ях</w:t>
      </w:r>
      <w:r w:rsidR="00F91CD6">
        <w:t>: «</w:t>
      </w:r>
      <w:r w:rsidR="008E7A2D" w:rsidRPr="008E7A2D">
        <w:t>В соответствии с п. 1 ст. 1 Федерального закона от 25.12.2008</w:t>
      </w:r>
      <w:r>
        <w:t xml:space="preserve"> </w:t>
      </w:r>
      <w:r w:rsidR="008E7A2D" w:rsidRPr="008E7A2D">
        <w:t>№ 273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</w:t>
      </w:r>
      <w:bookmarkStart w:id="0" w:name="_GoBack"/>
      <w:bookmarkEnd w:id="0"/>
      <w:r w:rsidR="008E7A2D" w:rsidRPr="008E7A2D"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</w:r>
      <w:r w:rsidR="00F91CD6">
        <w:t xml:space="preserve"> … »</w:t>
      </w:r>
    </w:p>
    <w:p w:rsidR="00F91CD6" w:rsidRDefault="008E7A2D" w:rsidP="00F91CD6">
      <w:pPr>
        <w:pStyle w:val="a3"/>
        <w:ind w:left="0" w:firstLine="709"/>
        <w:jc w:val="both"/>
      </w:pPr>
      <w:r>
        <w:t>После просмотра презентаци</w:t>
      </w:r>
      <w:r w:rsidR="00F132AC">
        <w:t>й</w:t>
      </w:r>
      <w:r>
        <w:t xml:space="preserve"> были розданы памятки по противодействию </w:t>
      </w:r>
      <w:r w:rsidR="00F91CD6">
        <w:t xml:space="preserve">коррупции, </w:t>
      </w:r>
      <w:r>
        <w:t xml:space="preserve">в которых разъяснена уголовная ответственность за нарушение законодательства и указаны номера телефонов </w:t>
      </w:r>
      <w:r w:rsidR="00F91CD6">
        <w:t xml:space="preserve">доверия и горячих линий. Также сотрудники были проинформированы о том, что на сайте Генеральной прокуратуры Российской Федерации в сети «Интернет» в разделе «Противодействие коррупции. Что нужно знать о коррупции» размещена интерактивная компьютерная игра «Мы против коррупции». Участие в которой позволит расширить познания в сфере законодательства о противодействии коррупции. </w:t>
      </w:r>
    </w:p>
    <w:p w:rsidR="008E7A2D" w:rsidRDefault="008E7A2D" w:rsidP="00754A6C">
      <w:pPr>
        <w:pStyle w:val="a3"/>
        <w:ind w:left="0" w:firstLine="709"/>
        <w:jc w:val="both"/>
      </w:pPr>
    </w:p>
    <w:p w:rsidR="00F91CD6" w:rsidRDefault="00F91CD6" w:rsidP="00F91CD6"/>
    <w:p w:rsidR="00F91CD6" w:rsidRDefault="00F91CD6" w:rsidP="00F91CD6">
      <w:pPr>
        <w:ind w:left="709"/>
      </w:pPr>
      <w:r>
        <w:t>Председатель комиссии:</w:t>
      </w:r>
      <w:r>
        <w:tab/>
      </w:r>
      <w:r>
        <w:tab/>
      </w:r>
      <w:r>
        <w:tab/>
      </w:r>
      <w:proofErr w:type="spellStart"/>
      <w:r>
        <w:t>Гиблова</w:t>
      </w:r>
      <w:proofErr w:type="spellEnd"/>
      <w:r>
        <w:t xml:space="preserve"> Л.А.</w:t>
      </w:r>
    </w:p>
    <w:p w:rsidR="00F91CD6" w:rsidRDefault="00F91CD6" w:rsidP="00F91CD6">
      <w:pPr>
        <w:ind w:left="709"/>
      </w:pPr>
    </w:p>
    <w:p w:rsidR="00F91CD6" w:rsidRDefault="00F91CD6" w:rsidP="00F91CD6">
      <w:pPr>
        <w:ind w:left="709"/>
      </w:pPr>
      <w:r>
        <w:t>Секретарь комиссии:</w:t>
      </w:r>
      <w:r>
        <w:tab/>
      </w:r>
      <w:r>
        <w:tab/>
      </w:r>
      <w:r>
        <w:tab/>
        <w:t>Валеева Э.Р.</w:t>
      </w:r>
    </w:p>
    <w:p w:rsidR="00F91CD6" w:rsidRDefault="00F91CD6" w:rsidP="00F91CD6"/>
    <w:p w:rsidR="00F91CD6" w:rsidRDefault="00F91CD6" w:rsidP="00F91CD6"/>
    <w:p w:rsidR="00F91CD6" w:rsidRDefault="00F91CD6" w:rsidP="00F91CD6"/>
    <w:p w:rsidR="00F91CD6" w:rsidRPr="00EC51B8" w:rsidRDefault="00F91CD6" w:rsidP="00F91CD6">
      <w:pPr>
        <w:ind w:left="-284" w:hanging="11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Pr="00EC51B8">
        <w:rPr>
          <w:rFonts w:eastAsia="Calibri" w:cs="Times New Roman"/>
        </w:rPr>
        <w:t xml:space="preserve">Выписка </w:t>
      </w:r>
      <w:proofErr w:type="gramStart"/>
      <w:r w:rsidRPr="00EC51B8">
        <w:rPr>
          <w:rFonts w:eastAsia="Calibri" w:cs="Times New Roman"/>
        </w:rPr>
        <w:t xml:space="preserve">верна:   </w:t>
      </w:r>
      <w:proofErr w:type="gramEnd"/>
      <w:r w:rsidRPr="00EC51B8">
        <w:rPr>
          <w:rFonts w:eastAsia="Calibri" w:cs="Times New Roman"/>
        </w:rPr>
        <w:t xml:space="preserve"> ________________ </w:t>
      </w:r>
      <w:r>
        <w:rPr>
          <w:rFonts w:eastAsia="Calibri" w:cs="Times New Roman"/>
        </w:rPr>
        <w:t>П.А. Киселев</w:t>
      </w:r>
    </w:p>
    <w:p w:rsidR="00C23524" w:rsidRDefault="00C23524" w:rsidP="00F91CD6">
      <w:pPr>
        <w:pStyle w:val="a3"/>
        <w:ind w:left="0" w:firstLine="709"/>
        <w:jc w:val="both"/>
      </w:pPr>
    </w:p>
    <w:sectPr w:rsidR="00C23524" w:rsidSect="00C2352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471B7"/>
    <w:multiLevelType w:val="hybridMultilevel"/>
    <w:tmpl w:val="06CE78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F00"/>
    <w:rsid w:val="00000866"/>
    <w:rsid w:val="001840E8"/>
    <w:rsid w:val="001C43F9"/>
    <w:rsid w:val="001C786D"/>
    <w:rsid w:val="002A3F00"/>
    <w:rsid w:val="0030215A"/>
    <w:rsid w:val="00374DAD"/>
    <w:rsid w:val="00455871"/>
    <w:rsid w:val="0056009B"/>
    <w:rsid w:val="005D03DE"/>
    <w:rsid w:val="005F3552"/>
    <w:rsid w:val="006A41E5"/>
    <w:rsid w:val="00752B6A"/>
    <w:rsid w:val="00754A6C"/>
    <w:rsid w:val="007669A1"/>
    <w:rsid w:val="00792AA9"/>
    <w:rsid w:val="00795B07"/>
    <w:rsid w:val="008163AF"/>
    <w:rsid w:val="008B2C17"/>
    <w:rsid w:val="008E074C"/>
    <w:rsid w:val="008E2507"/>
    <w:rsid w:val="008E7A2D"/>
    <w:rsid w:val="009D5042"/>
    <w:rsid w:val="00A01563"/>
    <w:rsid w:val="00B12872"/>
    <w:rsid w:val="00B4152D"/>
    <w:rsid w:val="00B60E57"/>
    <w:rsid w:val="00B86F08"/>
    <w:rsid w:val="00BD2EDF"/>
    <w:rsid w:val="00C23524"/>
    <w:rsid w:val="00C87793"/>
    <w:rsid w:val="00D4009C"/>
    <w:rsid w:val="00D52594"/>
    <w:rsid w:val="00D85794"/>
    <w:rsid w:val="00E153C8"/>
    <w:rsid w:val="00E93F1E"/>
    <w:rsid w:val="00F132AC"/>
    <w:rsid w:val="00F52068"/>
    <w:rsid w:val="00F91CD6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C927"/>
  <w15:docId w15:val="{BB6F2A62-CEE4-4ED6-83A2-CCAD5B7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F00"/>
  </w:style>
  <w:style w:type="paragraph" w:styleId="1">
    <w:name w:val="heading 1"/>
    <w:basedOn w:val="a"/>
    <w:link w:val="10"/>
    <w:uiPriority w:val="9"/>
    <w:qFormat/>
    <w:rsid w:val="00D857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0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B86F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7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85794"/>
    <w:rPr>
      <w:color w:val="0000FF"/>
      <w:u w:val="single"/>
    </w:rPr>
  </w:style>
  <w:style w:type="character" w:customStyle="1" w:styleId="blk">
    <w:name w:val="blk"/>
    <w:basedOn w:val="a0"/>
    <w:rsid w:val="00D85794"/>
  </w:style>
  <w:style w:type="character" w:customStyle="1" w:styleId="hl">
    <w:name w:val="hl"/>
    <w:basedOn w:val="a0"/>
    <w:rsid w:val="00D85794"/>
  </w:style>
  <w:style w:type="character" w:customStyle="1" w:styleId="nobr">
    <w:name w:val="nobr"/>
    <w:basedOn w:val="a0"/>
    <w:rsid w:val="00D85794"/>
  </w:style>
  <w:style w:type="paragraph" w:styleId="a7">
    <w:name w:val="Normal (Web)"/>
    <w:basedOn w:val="a"/>
    <w:uiPriority w:val="99"/>
    <w:semiHidden/>
    <w:unhideWhenUsed/>
    <w:rsid w:val="00754A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rvUfGaAKn4jV6rKqt0OQa4R11ysIEYbsXhkacdk7Jz4=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DGzzaAqlOE5XUgP1qkDlv2gFZAY/ifv8Pu2yByqA91s=</DigestValue>
    </Reference>
  </SignedInfo>
  <SignatureValue>tnyWOLPCt7TeEJg2c0nYDngmdxmgb5TcCm9Unx+VMGY3ho9K+ReRvEMcxqjlgCln
5LUparsBEX8iwLZ0bLqjLg==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I3p5eVtvIQKJPU8JtQ86IQotHmo=</DigestValue>
      </Reference>
      <Reference URI="/word/fontTable.xml?ContentType=application/vnd.openxmlformats-officedocument.wordprocessingml.fontTable+xml">
        <DigestMethod Algorithm="http://www.w3.org/2000/09/xmldsig#sha1"/>
        <DigestValue>DA2lnLTu+61qcmaqxazO6hoWw7g=</DigestValue>
      </Reference>
      <Reference URI="/word/numbering.xml?ContentType=application/vnd.openxmlformats-officedocument.wordprocessingml.numbering+xml">
        <DigestMethod Algorithm="http://www.w3.org/2000/09/xmldsig#sha1"/>
        <DigestValue>8mrv/UDxcCxYEtornQDvkQAjPMQ=</DigestValue>
      </Reference>
      <Reference URI="/word/settings.xml?ContentType=application/vnd.openxmlformats-officedocument.wordprocessingml.settings+xml">
        <DigestMethod Algorithm="http://www.w3.org/2000/09/xmldsig#sha1"/>
        <DigestValue>D02zVvByMaP6pqLPZyYkK09m6Lg=</DigestValue>
      </Reference>
      <Reference URI="/word/styles.xml?ContentType=application/vnd.openxmlformats-officedocument.wordprocessingml.styles+xml">
        <DigestMethod Algorithm="http://www.w3.org/2000/09/xmldsig#sha1"/>
        <DigestValue>+T6n0ZwBxdXaYGcCPe3i7k1gJ4o=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7CGU7XLqK5MhBX7f+V2v3PEwjXY=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2021-04-16T09:36:17Z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2019-02-11T09:25:00Z</cp:lastPrinted>
  <dcterms:created xsi:type="dcterms:W3CDTF">2017-03-03T11:45:00Z</dcterms:created>
  <dcterms:modified xsi:type="dcterms:W3CDTF">2019-02-11T09:39:00Z</dcterms:modified>
</cp:coreProperties>
</file>