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0" w:rsidRDefault="00C23524" w:rsidP="002A3F00">
      <w:pPr>
        <w:jc w:val="center"/>
      </w:pPr>
      <w:r>
        <w:t xml:space="preserve">Выписка из протокола </w:t>
      </w:r>
      <w:r w:rsidR="002A3F00">
        <w:t>№</w:t>
      </w:r>
      <w:r w:rsidR="0001085C">
        <w:t>21</w:t>
      </w:r>
    </w:p>
    <w:p w:rsidR="002A3F00" w:rsidRDefault="002A3F00" w:rsidP="002A3F00">
      <w:pPr>
        <w:jc w:val="center"/>
      </w:pPr>
      <w:r>
        <w:t xml:space="preserve">заседания комиссии по вопросам этики, служебного поведения </w:t>
      </w:r>
    </w:p>
    <w:p w:rsidR="002A3F00" w:rsidRDefault="002A3F00" w:rsidP="002A3F00">
      <w:pPr>
        <w:jc w:val="center"/>
      </w:pPr>
      <w:r>
        <w:t>и урегулиров</w:t>
      </w:r>
      <w:r w:rsidR="00E93F1E">
        <w:t xml:space="preserve">ания конфликта интересов МБУДО </w:t>
      </w:r>
      <w:r>
        <w:t xml:space="preserve">Детская школа искусств №3 </w:t>
      </w:r>
    </w:p>
    <w:p w:rsidR="002A3F00" w:rsidRDefault="007669A1" w:rsidP="002A3F00">
      <w:pPr>
        <w:jc w:val="center"/>
      </w:pPr>
      <w:r>
        <w:t xml:space="preserve">городского округа </w:t>
      </w:r>
      <w:r w:rsidR="002A3F00">
        <w:t>г</w:t>
      </w:r>
      <w:r>
        <w:t>ород Уфа Республики Башкортостан</w:t>
      </w:r>
    </w:p>
    <w:p w:rsidR="002A3F00" w:rsidRDefault="002A3F00" w:rsidP="002A3F00">
      <w:pPr>
        <w:jc w:val="center"/>
      </w:pPr>
    </w:p>
    <w:p w:rsidR="002A3F00" w:rsidRDefault="007669A1" w:rsidP="002A3F00">
      <w:r>
        <w:t xml:space="preserve"> г. Уфа</w:t>
      </w:r>
      <w:r w:rsidR="002A3F00">
        <w:t xml:space="preserve"> </w:t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  <w:t xml:space="preserve"> </w:t>
      </w:r>
      <w:r>
        <w:t xml:space="preserve">               </w:t>
      </w:r>
      <w:r w:rsidR="0001085C">
        <w:t>13.01.2020</w:t>
      </w:r>
      <w:r w:rsidR="002A3F00">
        <w:t xml:space="preserve"> г.</w:t>
      </w:r>
    </w:p>
    <w:p w:rsidR="002A3F00" w:rsidRDefault="002A3F00" w:rsidP="002A3F00"/>
    <w:p w:rsidR="008E2507" w:rsidRDefault="008E2507" w:rsidP="008E2507">
      <w:r>
        <w:t>Присутствуют:</w:t>
      </w:r>
    </w:p>
    <w:p w:rsidR="008E2507" w:rsidRPr="00776188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proofErr w:type="spellStart"/>
      <w:r w:rsidRPr="00776188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776188">
        <w:rPr>
          <w:rFonts w:eastAsia="Times New Roman" w:cs="Times New Roman"/>
          <w:szCs w:val="24"/>
          <w:lang w:eastAsia="ru-RU"/>
        </w:rPr>
        <w:t xml:space="preserve"> Л.А., заместитель директора по АХЧ.</w:t>
      </w:r>
    </w:p>
    <w:p w:rsidR="008E2507" w:rsidRPr="00776188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>
        <w:rPr>
          <w:rFonts w:eastAsia="Times New Roman" w:cs="Times New Roman"/>
          <w:szCs w:val="24"/>
          <w:lang w:eastAsia="ru-RU"/>
        </w:rPr>
        <w:t>Тивиков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8E2507" w:rsidRPr="00776188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8E2507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>
        <w:rPr>
          <w:rFonts w:eastAsia="Times New Roman" w:cs="Times New Roman"/>
          <w:szCs w:val="24"/>
          <w:lang w:eastAsia="ru-RU"/>
        </w:rPr>
        <w:t>циалист по кадрам;</w:t>
      </w:r>
    </w:p>
    <w:p w:rsidR="008E2507" w:rsidRDefault="008E2507" w:rsidP="008E2507">
      <w:pPr>
        <w:ind w:left="3544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Лыгина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Н.В., преподаватель</w:t>
      </w:r>
      <w:r w:rsidR="00000866">
        <w:rPr>
          <w:rFonts w:eastAsia="Times New Roman" w:cs="Times New Roman"/>
          <w:szCs w:val="24"/>
          <w:lang w:eastAsia="ru-RU"/>
        </w:rPr>
        <w:t>.</w:t>
      </w:r>
    </w:p>
    <w:p w:rsidR="00B12872" w:rsidRDefault="00B12872" w:rsidP="002A3F00"/>
    <w:p w:rsidR="002A3F00" w:rsidRDefault="002A3F00" w:rsidP="002A3F00">
      <w:r>
        <w:t>Повестка дня:</w:t>
      </w:r>
    </w:p>
    <w:p w:rsidR="00B60E57" w:rsidRDefault="00B60E57" w:rsidP="00B60E57">
      <w:pPr>
        <w:pStyle w:val="a3"/>
        <w:numPr>
          <w:ilvl w:val="0"/>
          <w:numId w:val="1"/>
        </w:numPr>
      </w:pPr>
      <w:r>
        <w:t>Подведение итогов работы Комиссии за 201</w:t>
      </w:r>
      <w:r w:rsidR="0001085C">
        <w:t>9</w:t>
      </w:r>
      <w:r>
        <w:t xml:space="preserve"> год.</w:t>
      </w:r>
    </w:p>
    <w:p w:rsidR="0001085C" w:rsidRDefault="0001085C" w:rsidP="0001085C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8E2507" w:rsidRDefault="008E2507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  <w:r>
        <w:t xml:space="preserve">1. </w:t>
      </w:r>
      <w:r w:rsidR="0030215A">
        <w:t xml:space="preserve">Слушали </w:t>
      </w:r>
      <w:proofErr w:type="spellStart"/>
      <w:r w:rsidR="008E2507">
        <w:t>Тивикова</w:t>
      </w:r>
      <w:proofErr w:type="spellEnd"/>
      <w:r w:rsidR="008E2507">
        <w:t xml:space="preserve"> А.К</w:t>
      </w:r>
      <w:r w:rsidR="0030215A">
        <w:t>.</w:t>
      </w:r>
    </w:p>
    <w:p w:rsidR="00D4009C" w:rsidRDefault="00D4009C" w:rsidP="00374DAD">
      <w:pPr>
        <w:pStyle w:val="a3"/>
        <w:ind w:left="0" w:firstLine="709"/>
        <w:jc w:val="both"/>
      </w:pPr>
      <w:r>
        <w:t>В 201</w:t>
      </w:r>
      <w:r w:rsidR="0001085C">
        <w:t>9</w:t>
      </w:r>
      <w:r>
        <w:t xml:space="preserve"> году Комиссия работала в соответствии с планом, утвержденном на</w:t>
      </w:r>
      <w:r w:rsidR="00374DAD">
        <w:t xml:space="preserve"> </w:t>
      </w:r>
      <w:r>
        <w:t xml:space="preserve">заседании Комиссии </w:t>
      </w:r>
      <w:r w:rsidR="00F52068">
        <w:t>2</w:t>
      </w:r>
      <w:r w:rsidR="0001085C">
        <w:t>8</w:t>
      </w:r>
      <w:r>
        <w:t>.12.201</w:t>
      </w:r>
      <w:r w:rsidR="0001085C">
        <w:t>8</w:t>
      </w:r>
      <w:r>
        <w:t xml:space="preserve"> г.</w:t>
      </w:r>
    </w:p>
    <w:p w:rsidR="00455871" w:rsidRDefault="00455871" w:rsidP="00374DAD">
      <w:pPr>
        <w:pStyle w:val="a3"/>
        <w:ind w:left="0" w:firstLine="709"/>
        <w:jc w:val="both"/>
      </w:pPr>
      <w:r>
        <w:t>За отчетный период заявлений о фактах проявления нарушений этики, служебного поведения и конфликта интересов от работников Учреждения не поступало.</w:t>
      </w:r>
    </w:p>
    <w:p w:rsidR="0056009B" w:rsidRDefault="00455871" w:rsidP="00374DAD">
      <w:pPr>
        <w:pStyle w:val="a3"/>
        <w:ind w:left="0" w:firstLine="709"/>
        <w:jc w:val="both"/>
      </w:pPr>
      <w:r>
        <w:t xml:space="preserve">В течение года было </w:t>
      </w:r>
      <w:r w:rsidR="00D4009C">
        <w:t xml:space="preserve">проведено </w:t>
      </w:r>
      <w:r w:rsidR="0001085C">
        <w:t>4</w:t>
      </w:r>
      <w:r w:rsidR="00D4009C">
        <w:t xml:space="preserve"> </w:t>
      </w:r>
      <w:proofErr w:type="gramStart"/>
      <w:r w:rsidR="00BD2EDF">
        <w:t>плановых</w:t>
      </w:r>
      <w:proofErr w:type="gramEnd"/>
      <w:r w:rsidR="00BD2EDF">
        <w:t xml:space="preserve"> </w:t>
      </w:r>
      <w:r w:rsidR="00D4009C">
        <w:t>заседания Комиссии.</w:t>
      </w:r>
      <w:r w:rsidR="00BD2EDF">
        <w:t xml:space="preserve"> </w:t>
      </w:r>
    </w:p>
    <w:p w:rsidR="0001085C" w:rsidRDefault="008B2C17" w:rsidP="0001085C">
      <w:pPr>
        <w:pStyle w:val="a3"/>
        <w:ind w:left="0" w:firstLine="709"/>
        <w:jc w:val="both"/>
      </w:pPr>
      <w:r w:rsidRPr="0001085C">
        <w:t xml:space="preserve">Для актуализации знаний антикоррупционного законодательства были рассмотрены изменения в Федеральный закон от 25 декабря 2008 года № 273-ФЗ "О противодействии коррупции", которые были </w:t>
      </w:r>
      <w:r w:rsidR="00F52068" w:rsidRPr="0001085C">
        <w:t>внесены Федеральными законами №</w:t>
      </w:r>
      <w:r w:rsidR="0001085C" w:rsidRPr="0001085C">
        <w:t>5</w:t>
      </w:r>
      <w:r w:rsidRPr="0001085C">
        <w:t xml:space="preserve">-ФЗ от </w:t>
      </w:r>
      <w:r w:rsidR="0001085C" w:rsidRPr="0001085C">
        <w:t>06.02.2019</w:t>
      </w:r>
      <w:r w:rsidRPr="0001085C">
        <w:t xml:space="preserve"> г.</w:t>
      </w:r>
      <w:r w:rsidR="00F52068" w:rsidRPr="0001085C">
        <w:t xml:space="preserve">, </w:t>
      </w:r>
      <w:r w:rsidRPr="0001085C">
        <w:t>№</w:t>
      </w:r>
      <w:r w:rsidR="0001085C" w:rsidRPr="0001085C">
        <w:t>228</w:t>
      </w:r>
      <w:r w:rsidRPr="0001085C">
        <w:t xml:space="preserve">-ФЗ от </w:t>
      </w:r>
      <w:r w:rsidR="0001085C" w:rsidRPr="0001085C">
        <w:t>26.07.2019</w:t>
      </w:r>
      <w:r w:rsidRPr="0001085C">
        <w:t xml:space="preserve"> г.</w:t>
      </w:r>
      <w:r w:rsidR="0001085C" w:rsidRPr="0001085C">
        <w:t xml:space="preserve">, №251-ФЗ от 26.07.2019 г. </w:t>
      </w:r>
      <w:r w:rsidR="00F52068" w:rsidRPr="0001085C">
        <w:t>и №</w:t>
      </w:r>
      <w:r w:rsidR="0001085C" w:rsidRPr="0001085C">
        <w:t>432</w:t>
      </w:r>
      <w:r w:rsidR="00F52068" w:rsidRPr="0001085C">
        <w:t xml:space="preserve">-ФЗ от </w:t>
      </w:r>
      <w:r w:rsidR="0001085C" w:rsidRPr="0001085C">
        <w:t>16.12.2019</w:t>
      </w:r>
      <w:r w:rsidR="00D52594" w:rsidRPr="0001085C">
        <w:t xml:space="preserve"> </w:t>
      </w:r>
      <w:r w:rsidR="00F52068" w:rsidRPr="0001085C">
        <w:t>г.</w:t>
      </w:r>
    </w:p>
    <w:p w:rsidR="008B2C17" w:rsidRDefault="008B2C17" w:rsidP="00374DAD">
      <w:pPr>
        <w:pStyle w:val="a3"/>
        <w:ind w:left="0" w:firstLine="709"/>
        <w:jc w:val="both"/>
      </w:pPr>
      <w:r>
        <w:t>На засе</w:t>
      </w:r>
      <w:r w:rsidR="0001085C">
        <w:t>дании Комиссии от 14</w:t>
      </w:r>
      <w:r w:rsidR="00F52068">
        <w:t xml:space="preserve"> января 201</w:t>
      </w:r>
      <w:r w:rsidR="0001085C">
        <w:t>9</w:t>
      </w:r>
      <w:r>
        <w:t xml:space="preserve"> г. </w:t>
      </w:r>
      <w:r w:rsidR="006A41E5">
        <w:t>были подведены итоги работы за 201</w:t>
      </w:r>
      <w:r w:rsidR="0001085C">
        <w:t>8</w:t>
      </w:r>
      <w:r w:rsidR="001B6CCB">
        <w:t>г</w:t>
      </w:r>
      <w:r w:rsidR="006A41E5">
        <w:t>.</w:t>
      </w:r>
    </w:p>
    <w:p w:rsidR="00374DAD" w:rsidRDefault="00374DAD" w:rsidP="00374DAD">
      <w:pPr>
        <w:pStyle w:val="a3"/>
        <w:ind w:left="0" w:firstLine="709"/>
        <w:jc w:val="both"/>
      </w:pPr>
      <w:r>
        <w:t>Вся необходимая для пользователей информация</w:t>
      </w:r>
      <w:r w:rsidRPr="00374DAD">
        <w:t xml:space="preserve"> </w:t>
      </w:r>
      <w:r w:rsidR="00D52594">
        <w:t>н</w:t>
      </w:r>
      <w:r>
        <w:t xml:space="preserve">а официальном сайте </w:t>
      </w:r>
      <w:r w:rsidR="00D52594">
        <w:t>ДШИ №3</w:t>
      </w:r>
      <w:r>
        <w:t xml:space="preserve"> регулярно актуализируется. Отчет о выполнении мероприятий Плана работы Комиссии по</w:t>
      </w:r>
      <w:r w:rsidR="00D52594">
        <w:t xml:space="preserve"> вопросам этики, служебного поведения и урегулирования конфликта интересов</w:t>
      </w:r>
      <w:r>
        <w:t xml:space="preserve"> за 201</w:t>
      </w:r>
      <w:r w:rsidR="0001085C">
        <w:t>9</w:t>
      </w:r>
      <w:r>
        <w:t xml:space="preserve"> год размещен на сайте </w:t>
      </w:r>
      <w:r w:rsidR="00D52594">
        <w:t>У</w:t>
      </w:r>
      <w:r>
        <w:t>чреждения.</w:t>
      </w:r>
    </w:p>
    <w:p w:rsidR="00D52594" w:rsidRPr="00D52594" w:rsidRDefault="00D52594" w:rsidP="00D52594">
      <w:pPr>
        <w:ind w:firstLine="708"/>
        <w:jc w:val="both"/>
      </w:pPr>
      <w:r w:rsidRPr="00D52594">
        <w:t xml:space="preserve">В целях недопущения фактов проявления нарушений этики, служебного поведения и конфликта интересов работников Учреждения, проведено мероприятие, направленное на формирование нетерпимого отношения к проявлениям коррупции со стороны работников. </w:t>
      </w:r>
    </w:p>
    <w:p w:rsidR="00374DAD" w:rsidRDefault="005F3552" w:rsidP="00374DAD">
      <w:pPr>
        <w:pStyle w:val="a3"/>
        <w:ind w:left="0" w:firstLine="709"/>
        <w:jc w:val="both"/>
      </w:pPr>
      <w:r>
        <w:t xml:space="preserve">На заседании Комиссии от </w:t>
      </w:r>
      <w:r w:rsidR="00B86F08">
        <w:t>2</w:t>
      </w:r>
      <w:r w:rsidR="0001085C">
        <w:t>3</w:t>
      </w:r>
      <w:r w:rsidR="006A41E5">
        <w:t>.12.201</w:t>
      </w:r>
      <w:r w:rsidR="0001085C">
        <w:t>9</w:t>
      </w:r>
      <w:r w:rsidR="00D52594">
        <w:t xml:space="preserve"> </w:t>
      </w:r>
      <w:r w:rsidR="0001085C">
        <w:t>г. был принят план работы на 2020</w:t>
      </w:r>
      <w:r>
        <w:t xml:space="preserve"> год.</w:t>
      </w:r>
    </w:p>
    <w:p w:rsidR="005F3552" w:rsidRDefault="005F3552" w:rsidP="00374DAD">
      <w:pPr>
        <w:pStyle w:val="a3"/>
        <w:ind w:left="0" w:firstLine="709"/>
        <w:jc w:val="both"/>
      </w:pPr>
      <w:r>
        <w:t>Решили: Работу Комиссии признать удовлетворительной.</w:t>
      </w:r>
    </w:p>
    <w:p w:rsidR="001C786D" w:rsidRDefault="001C786D" w:rsidP="00FA750A">
      <w:pPr>
        <w:ind w:left="708" w:firstLine="708"/>
        <w:jc w:val="both"/>
      </w:pPr>
    </w:p>
    <w:p w:rsidR="001C786D" w:rsidRDefault="001C786D" w:rsidP="00D52594">
      <w:pPr>
        <w:pStyle w:val="a3"/>
        <w:numPr>
          <w:ilvl w:val="0"/>
          <w:numId w:val="2"/>
        </w:numPr>
        <w:spacing w:after="120"/>
      </w:pPr>
      <w:r>
        <w:t xml:space="preserve">Слушали </w:t>
      </w:r>
      <w:r w:rsidR="00D52594">
        <w:t>Фазылову Э.А.</w:t>
      </w:r>
    </w:p>
    <w:p w:rsidR="0001085C" w:rsidRDefault="0001085C" w:rsidP="0001085C">
      <w:pPr>
        <w:pStyle w:val="a3"/>
        <w:spacing w:before="120" w:after="120"/>
      </w:pPr>
      <w:r>
        <w:t xml:space="preserve">В </w:t>
      </w:r>
      <w:proofErr w:type="spellStart"/>
      <w:r>
        <w:t>антикоррупционном</w:t>
      </w:r>
      <w:proofErr w:type="spellEnd"/>
      <w:r>
        <w:t xml:space="preserve"> законодательстве произошли изменения. </w:t>
      </w:r>
    </w:p>
    <w:p w:rsidR="001B6CCB" w:rsidRPr="00114E41" w:rsidRDefault="001B6CCB" w:rsidP="001B6CCB">
      <w:pPr>
        <w:ind w:firstLine="708"/>
        <w:jc w:val="both"/>
      </w:pPr>
      <w:r>
        <w:t>Федеральным законом от 16.12.2019 N 432</w:t>
      </w:r>
      <w:r w:rsidRPr="00114E41">
        <w:t>-ФЗ в статью 12.1 Федерального закона от 25 декабря 2008 года N 273-ФЗ "О противодействии коррупции" были внесены следующие изменения:</w:t>
      </w:r>
    </w:p>
    <w:p w:rsidR="0001085C" w:rsidRPr="001B6CCB" w:rsidRDefault="001B6CCB" w:rsidP="001B6CCB">
      <w:pPr>
        <w:ind w:firstLine="708"/>
        <w:jc w:val="both"/>
      </w:pPr>
      <w:bookmarkStart w:id="0" w:name="dst100067"/>
      <w:bookmarkEnd w:id="0"/>
      <w:r w:rsidRPr="001B6CCB">
        <w:t>1) часть 3 изложена</w:t>
      </w:r>
      <w:r w:rsidR="0001085C" w:rsidRPr="001B6CCB">
        <w:t xml:space="preserve"> в следующей редакции:</w:t>
      </w:r>
    </w:p>
    <w:p w:rsidR="0001085C" w:rsidRPr="001B6CCB" w:rsidRDefault="0001085C" w:rsidP="001B6CCB">
      <w:pPr>
        <w:ind w:firstLine="708"/>
        <w:jc w:val="both"/>
      </w:pPr>
      <w:bookmarkStart w:id="1" w:name="dst100068"/>
      <w:bookmarkEnd w:id="1"/>
      <w:r w:rsidRPr="001B6CCB">
        <w:lastRenderedPageBreak/>
        <w:t>"3. Лица, замещающие государственные должности Российской Федерации, государственные должности субъектов Российской Федерации, лица, 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1085C" w:rsidRPr="001B6CCB" w:rsidRDefault="0001085C" w:rsidP="001B6CCB">
      <w:pPr>
        <w:ind w:firstLine="708"/>
        <w:jc w:val="both"/>
      </w:pPr>
      <w:bookmarkStart w:id="2" w:name="dst100069"/>
      <w:bookmarkEnd w:id="2"/>
      <w:r w:rsidRPr="001B6CCB">
        <w:t>1) замещать другие должности в органах государственной власти и органах местного самоуправления;</w:t>
      </w:r>
    </w:p>
    <w:p w:rsidR="0001085C" w:rsidRPr="001B6CCB" w:rsidRDefault="0001085C" w:rsidP="001B6CCB">
      <w:pPr>
        <w:ind w:firstLine="708"/>
        <w:jc w:val="both"/>
      </w:pPr>
      <w:bookmarkStart w:id="3" w:name="dst100070"/>
      <w:bookmarkEnd w:id="3"/>
      <w:r w:rsidRPr="001B6CCB">
        <w:t>2) заниматься предпринимательской деятельностью лично или через доверенных лиц;</w:t>
      </w:r>
    </w:p>
    <w:p w:rsidR="0001085C" w:rsidRPr="001B6CCB" w:rsidRDefault="0001085C" w:rsidP="001B6CCB">
      <w:pPr>
        <w:ind w:firstLine="708"/>
        <w:jc w:val="both"/>
      </w:pPr>
      <w:bookmarkStart w:id="4" w:name="dst100071"/>
      <w:bookmarkEnd w:id="4"/>
      <w:r w:rsidRPr="001B6CCB">
        <w:t xml:space="preserve">3) заниматься другой оплачиваемой деятельностью, кроме преподавательской, научной и иной творческой деятельности. При </w:t>
      </w:r>
      <w:proofErr w:type="gramStart"/>
      <w:r w:rsidRPr="001B6CCB">
        <w:t>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1085C" w:rsidRPr="001B6CCB" w:rsidRDefault="0001085C" w:rsidP="001B6CCB">
      <w:pPr>
        <w:ind w:firstLine="708"/>
        <w:jc w:val="both"/>
      </w:pPr>
      <w:bookmarkStart w:id="5" w:name="dst100072"/>
      <w:bookmarkEnd w:id="5"/>
      <w:r w:rsidRPr="001B6CCB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1085C" w:rsidRPr="001B6CCB" w:rsidRDefault="0001085C" w:rsidP="001B6CCB">
      <w:pPr>
        <w:ind w:firstLine="708"/>
        <w:jc w:val="both"/>
      </w:pPr>
      <w:bookmarkStart w:id="6" w:name="dst100073"/>
      <w:bookmarkEnd w:id="6"/>
      <w:r w:rsidRPr="001B6CCB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1085C" w:rsidRPr="001B6CCB" w:rsidRDefault="0001085C" w:rsidP="001B6CCB">
      <w:pPr>
        <w:ind w:firstLine="708"/>
        <w:jc w:val="both"/>
      </w:pPr>
      <w:bookmarkStart w:id="7" w:name="dst100074"/>
      <w:bookmarkEnd w:id="7"/>
      <w:r w:rsidRPr="001B6CCB"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1085C" w:rsidRPr="001B6CCB" w:rsidRDefault="0001085C" w:rsidP="001B6CCB">
      <w:pPr>
        <w:ind w:firstLine="708"/>
        <w:jc w:val="both"/>
      </w:pPr>
      <w:bookmarkStart w:id="8" w:name="dst100075"/>
      <w:bookmarkEnd w:id="8"/>
      <w:r w:rsidRPr="001B6CCB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1085C" w:rsidRPr="001B6CCB" w:rsidRDefault="0001085C" w:rsidP="001B6CCB">
      <w:pPr>
        <w:ind w:firstLine="708"/>
        <w:jc w:val="both"/>
      </w:pPr>
      <w:bookmarkStart w:id="9" w:name="dst100076"/>
      <w:bookmarkEnd w:id="9"/>
      <w:r w:rsidRPr="001B6CCB"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1085C" w:rsidRPr="0001085C" w:rsidRDefault="0001085C" w:rsidP="001B6CCB">
      <w:pPr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77"/>
      <w:bookmarkEnd w:id="10"/>
      <w:proofErr w:type="gramStart"/>
      <w:r w:rsidRPr="001B6CCB"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</w:t>
      </w:r>
      <w:r w:rsidRPr="001B6CCB">
        <w:lastRenderedPageBreak/>
        <w:t>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Pr="0001085C">
        <w:rPr>
          <w:rFonts w:ascii="Arial" w:eastAsia="Times New Roman" w:hAnsi="Arial" w:cs="Arial"/>
          <w:color w:val="000000"/>
          <w:sz w:val="26"/>
          <w:lang w:eastAsia="ru-RU"/>
        </w:rPr>
        <w:t>;</w:t>
      </w:r>
      <w:proofErr w:type="gramEnd"/>
    </w:p>
    <w:p w:rsidR="0001085C" w:rsidRPr="001B6CCB" w:rsidRDefault="0001085C" w:rsidP="001B6CCB">
      <w:pPr>
        <w:ind w:firstLine="708"/>
        <w:jc w:val="both"/>
      </w:pPr>
      <w:bookmarkStart w:id="11" w:name="dst100078"/>
      <w:bookmarkEnd w:id="11"/>
      <w:proofErr w:type="gramStart"/>
      <w:r w:rsidRPr="001B6CCB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1085C" w:rsidRDefault="0001085C" w:rsidP="001B6CCB">
      <w:pPr>
        <w:ind w:firstLine="708"/>
        <w:jc w:val="both"/>
      </w:pPr>
      <w:bookmarkStart w:id="12" w:name="dst100079"/>
      <w:bookmarkEnd w:id="12"/>
      <w:r w:rsidRPr="001B6CCB"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proofErr w:type="gramStart"/>
      <w:r w:rsidRPr="001B6CCB">
        <w:t>.";</w:t>
      </w:r>
      <w:proofErr w:type="gramEnd"/>
    </w:p>
    <w:p w:rsidR="001B6CCB" w:rsidRPr="001B6CCB" w:rsidRDefault="001B6CCB" w:rsidP="001B6CCB">
      <w:pPr>
        <w:ind w:firstLine="708"/>
        <w:jc w:val="both"/>
      </w:pPr>
    </w:p>
    <w:p w:rsidR="0001085C" w:rsidRPr="001B6CCB" w:rsidRDefault="001B6CCB" w:rsidP="001B6CCB">
      <w:pPr>
        <w:ind w:firstLine="708"/>
        <w:jc w:val="both"/>
      </w:pPr>
      <w:bookmarkStart w:id="13" w:name="dst100080"/>
      <w:bookmarkEnd w:id="13"/>
      <w:r>
        <w:t>2) </w:t>
      </w:r>
      <w:proofErr w:type="gramStart"/>
      <w:r>
        <w:t>дополнена</w:t>
      </w:r>
      <w:proofErr w:type="gramEnd"/>
      <w:r w:rsidR="0001085C" w:rsidRPr="001B6CCB">
        <w:t> частью 3.2 следующего содержания:</w:t>
      </w:r>
    </w:p>
    <w:p w:rsidR="0001085C" w:rsidRPr="001B6CCB" w:rsidRDefault="0001085C" w:rsidP="001B6CCB">
      <w:pPr>
        <w:ind w:firstLine="708"/>
        <w:jc w:val="both"/>
      </w:pPr>
      <w:bookmarkStart w:id="14" w:name="dst100081"/>
      <w:bookmarkEnd w:id="14"/>
      <w:r w:rsidRPr="001B6CCB">
        <w:t>"3.2.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1085C" w:rsidRPr="001B6CCB" w:rsidRDefault="0001085C" w:rsidP="001B6CCB">
      <w:pPr>
        <w:ind w:firstLine="708"/>
        <w:jc w:val="both"/>
      </w:pPr>
      <w:bookmarkStart w:id="15" w:name="dst100082"/>
      <w:bookmarkEnd w:id="15"/>
      <w:r w:rsidRPr="001B6CCB"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085C" w:rsidRPr="001B6CCB" w:rsidRDefault="0001085C" w:rsidP="001B6CCB">
      <w:pPr>
        <w:ind w:firstLine="708"/>
        <w:jc w:val="both"/>
      </w:pPr>
      <w:bookmarkStart w:id="16" w:name="dst100083"/>
      <w:bookmarkEnd w:id="16"/>
      <w:r w:rsidRPr="001B6CCB"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1085C" w:rsidRPr="001B6CCB" w:rsidRDefault="0001085C" w:rsidP="001B6CCB">
      <w:pPr>
        <w:ind w:firstLine="708"/>
        <w:jc w:val="both"/>
      </w:pPr>
      <w:bookmarkStart w:id="17" w:name="dst100084"/>
      <w:bookmarkEnd w:id="17"/>
      <w:r w:rsidRPr="001B6CCB"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1085C" w:rsidRPr="001B6CCB" w:rsidRDefault="0001085C" w:rsidP="001B6CCB">
      <w:pPr>
        <w:ind w:firstLine="708"/>
        <w:jc w:val="both"/>
      </w:pPr>
      <w:bookmarkStart w:id="18" w:name="dst100085"/>
      <w:bookmarkEnd w:id="18"/>
      <w:proofErr w:type="gramStart"/>
      <w:r w:rsidRPr="001B6CCB"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  <w:proofErr w:type="gramEnd"/>
    </w:p>
    <w:p w:rsidR="0001085C" w:rsidRDefault="0001085C" w:rsidP="001B6CCB">
      <w:pPr>
        <w:ind w:firstLine="708"/>
        <w:jc w:val="both"/>
      </w:pPr>
      <w:bookmarkStart w:id="19" w:name="dst100086"/>
      <w:bookmarkEnd w:id="19"/>
      <w:r w:rsidRPr="001B6CCB">
        <w:t>5) иные случаи, предусмотренные международными договорами или федеральными законами</w:t>
      </w:r>
      <w:proofErr w:type="gramStart"/>
      <w:r w:rsidRPr="001B6CCB">
        <w:t>.";</w:t>
      </w:r>
      <w:proofErr w:type="gramEnd"/>
    </w:p>
    <w:p w:rsidR="001B6CCB" w:rsidRPr="001B6CCB" w:rsidRDefault="001B6CCB" w:rsidP="001B6CCB">
      <w:pPr>
        <w:ind w:firstLine="708"/>
        <w:jc w:val="both"/>
      </w:pPr>
    </w:p>
    <w:p w:rsidR="0001085C" w:rsidRPr="001B6CCB" w:rsidRDefault="001B6CCB" w:rsidP="001B6CCB">
      <w:pPr>
        <w:ind w:firstLine="708"/>
        <w:jc w:val="both"/>
      </w:pPr>
      <w:bookmarkStart w:id="20" w:name="dst100087"/>
      <w:bookmarkEnd w:id="20"/>
      <w:r>
        <w:t>3) </w:t>
      </w:r>
      <w:proofErr w:type="gramStart"/>
      <w:r>
        <w:t>дополнена</w:t>
      </w:r>
      <w:proofErr w:type="gramEnd"/>
      <w:r w:rsidR="0001085C" w:rsidRPr="001B6CCB">
        <w:t> частью 3.3 следующего содержания:</w:t>
      </w:r>
    </w:p>
    <w:p w:rsidR="0001085C" w:rsidRPr="0001085C" w:rsidRDefault="0001085C" w:rsidP="001B6CCB">
      <w:pPr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88"/>
      <w:bookmarkEnd w:id="21"/>
      <w:r w:rsidRPr="001B6CCB">
        <w:t xml:space="preserve">"3.3. Депутаты законодательного (представительного) органа государственной власти субъекта Российской Федерации, если федеральными законами не установлено </w:t>
      </w:r>
      <w:r w:rsidRPr="001B6CCB">
        <w:lastRenderedPageBreak/>
        <w:t>иное, не вправе участвовать в управлении коммерческой или некоммерческой организацией, за исключением следующих случаев</w:t>
      </w:r>
      <w:r w:rsidRPr="0001085C">
        <w:rPr>
          <w:rFonts w:ascii="Arial" w:eastAsia="Times New Roman" w:hAnsi="Arial" w:cs="Arial"/>
          <w:color w:val="000000"/>
          <w:sz w:val="26"/>
          <w:lang w:eastAsia="ru-RU"/>
        </w:rPr>
        <w:t>:</w:t>
      </w:r>
    </w:p>
    <w:p w:rsidR="0001085C" w:rsidRPr="001B6CCB" w:rsidRDefault="0001085C" w:rsidP="001B6CCB">
      <w:pPr>
        <w:ind w:firstLine="708"/>
        <w:jc w:val="both"/>
      </w:pPr>
      <w:bookmarkStart w:id="22" w:name="dst100089"/>
      <w:bookmarkEnd w:id="22"/>
      <w:r w:rsidRPr="0001085C">
        <w:rPr>
          <w:rFonts w:ascii="Arial" w:eastAsia="Times New Roman" w:hAnsi="Arial" w:cs="Arial"/>
          <w:color w:val="000000"/>
          <w:sz w:val="26"/>
          <w:lang w:eastAsia="ru-RU"/>
        </w:rPr>
        <w:t>1</w:t>
      </w:r>
      <w:r w:rsidRPr="001B6CCB">
        <w:t>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085C" w:rsidRPr="001B6CCB" w:rsidRDefault="0001085C" w:rsidP="001B6CCB">
      <w:pPr>
        <w:ind w:firstLine="708"/>
        <w:jc w:val="both"/>
      </w:pPr>
      <w:bookmarkStart w:id="23" w:name="dst100090"/>
      <w:bookmarkEnd w:id="23"/>
      <w:r w:rsidRPr="001B6CCB"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1085C" w:rsidRPr="001B6CCB" w:rsidRDefault="0001085C" w:rsidP="001B6CCB">
      <w:pPr>
        <w:ind w:firstLine="708"/>
        <w:jc w:val="both"/>
      </w:pPr>
      <w:bookmarkStart w:id="24" w:name="dst100091"/>
      <w:bookmarkEnd w:id="24"/>
      <w:proofErr w:type="gramStart"/>
      <w:r w:rsidRPr="001B6CCB"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01085C" w:rsidRDefault="0001085C" w:rsidP="001B6CCB">
      <w:pPr>
        <w:ind w:firstLine="708"/>
        <w:jc w:val="both"/>
      </w:pPr>
      <w:bookmarkStart w:id="25" w:name="dst100092"/>
      <w:bookmarkEnd w:id="25"/>
      <w:r w:rsidRPr="001B6CCB">
        <w:t>4) иные случаи, предусмотренные федеральными законами</w:t>
      </w:r>
      <w:proofErr w:type="gramStart"/>
      <w:r w:rsidRPr="001B6CCB">
        <w:t>.";</w:t>
      </w:r>
      <w:proofErr w:type="gramEnd"/>
    </w:p>
    <w:p w:rsidR="001B6CCB" w:rsidRPr="001B6CCB" w:rsidRDefault="001B6CCB" w:rsidP="001B6CCB">
      <w:pPr>
        <w:ind w:firstLine="708"/>
        <w:jc w:val="both"/>
      </w:pPr>
    </w:p>
    <w:p w:rsidR="0001085C" w:rsidRPr="001B6CCB" w:rsidRDefault="001B6CCB" w:rsidP="001B6CCB">
      <w:pPr>
        <w:ind w:firstLine="708"/>
        <w:jc w:val="both"/>
      </w:pPr>
      <w:bookmarkStart w:id="26" w:name="dst100093"/>
      <w:bookmarkEnd w:id="26"/>
      <w:r>
        <w:t>4) </w:t>
      </w:r>
      <w:proofErr w:type="gramStart"/>
      <w:r>
        <w:t>дополнена</w:t>
      </w:r>
      <w:proofErr w:type="gramEnd"/>
      <w:r w:rsidR="0001085C" w:rsidRPr="001B6CCB">
        <w:t> частью 3.4 следующего содержания:</w:t>
      </w:r>
    </w:p>
    <w:p w:rsidR="0001085C" w:rsidRPr="001B6CCB" w:rsidRDefault="0001085C" w:rsidP="001B6CCB">
      <w:pPr>
        <w:ind w:firstLine="708"/>
        <w:jc w:val="both"/>
      </w:pPr>
      <w:bookmarkStart w:id="27" w:name="dst100094"/>
      <w:bookmarkEnd w:id="27"/>
      <w:r w:rsidRPr="001B6CCB">
        <w:t>"3.4.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1085C" w:rsidRPr="001B6CCB" w:rsidRDefault="0001085C" w:rsidP="001B6CCB">
      <w:pPr>
        <w:ind w:firstLine="708"/>
        <w:jc w:val="both"/>
      </w:pPr>
      <w:bookmarkStart w:id="28" w:name="dst100095"/>
      <w:bookmarkEnd w:id="28"/>
      <w:r w:rsidRPr="001B6CCB"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085C" w:rsidRPr="001B6CCB" w:rsidRDefault="0001085C" w:rsidP="001B6CCB">
      <w:pPr>
        <w:ind w:firstLine="708"/>
        <w:jc w:val="both"/>
      </w:pPr>
      <w:bookmarkStart w:id="29" w:name="dst100096"/>
      <w:bookmarkEnd w:id="29"/>
      <w:proofErr w:type="gramStart"/>
      <w:r w:rsidRPr="001B6CCB"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01085C" w:rsidRPr="001B6CCB" w:rsidRDefault="0001085C" w:rsidP="001B6CCB">
      <w:pPr>
        <w:ind w:firstLine="708"/>
        <w:jc w:val="both"/>
      </w:pPr>
      <w:bookmarkStart w:id="30" w:name="dst100097"/>
      <w:bookmarkEnd w:id="30"/>
      <w:r w:rsidRPr="001B6CCB"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1085C" w:rsidRPr="001B6CCB" w:rsidRDefault="0001085C" w:rsidP="001B6CCB">
      <w:pPr>
        <w:ind w:firstLine="708"/>
        <w:jc w:val="both"/>
      </w:pPr>
      <w:bookmarkStart w:id="31" w:name="dst100098"/>
      <w:bookmarkEnd w:id="31"/>
      <w:proofErr w:type="gramStart"/>
      <w:r w:rsidRPr="001B6CCB">
        <w:t xml:space="preserve"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</w:t>
      </w:r>
      <w:r w:rsidRPr="001B6CCB">
        <w:lastRenderedPageBreak/>
        <w:t>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01085C" w:rsidRDefault="0001085C" w:rsidP="001B6CCB">
      <w:pPr>
        <w:ind w:firstLine="708"/>
        <w:jc w:val="both"/>
      </w:pPr>
      <w:bookmarkStart w:id="32" w:name="dst100099"/>
      <w:bookmarkEnd w:id="32"/>
      <w:r w:rsidRPr="001B6CCB">
        <w:t>5) иные случаи, предусмотренные федеральными законами</w:t>
      </w:r>
      <w:proofErr w:type="gramStart"/>
      <w:r w:rsidRPr="001B6CCB">
        <w:t>.";</w:t>
      </w:r>
      <w:proofErr w:type="gramEnd"/>
    </w:p>
    <w:p w:rsidR="001B6CCB" w:rsidRPr="001B6CCB" w:rsidRDefault="001B6CCB" w:rsidP="001B6CCB">
      <w:pPr>
        <w:ind w:firstLine="708"/>
        <w:jc w:val="both"/>
      </w:pPr>
    </w:p>
    <w:p w:rsidR="0001085C" w:rsidRPr="001B6CCB" w:rsidRDefault="001B6CCB" w:rsidP="001B6CCB">
      <w:pPr>
        <w:ind w:firstLine="708"/>
        <w:jc w:val="both"/>
      </w:pPr>
      <w:bookmarkStart w:id="33" w:name="dst100100"/>
      <w:bookmarkEnd w:id="33"/>
      <w:r>
        <w:t>5) </w:t>
      </w:r>
      <w:proofErr w:type="gramStart"/>
      <w:r>
        <w:t>дополнена</w:t>
      </w:r>
      <w:proofErr w:type="gramEnd"/>
      <w:r w:rsidR="0001085C" w:rsidRPr="001B6CCB">
        <w:t> частью 3.5 следующего содержания:</w:t>
      </w:r>
    </w:p>
    <w:p w:rsidR="0001085C" w:rsidRPr="001B6CCB" w:rsidRDefault="0001085C" w:rsidP="001B6CCB">
      <w:pPr>
        <w:ind w:firstLine="708"/>
        <w:jc w:val="both"/>
      </w:pPr>
      <w:bookmarkStart w:id="34" w:name="dst100101"/>
      <w:bookmarkEnd w:id="34"/>
      <w:r w:rsidRPr="001B6CCB">
        <w:t>"3.5.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1085C" w:rsidRPr="001B6CCB" w:rsidRDefault="0001085C" w:rsidP="001B6CCB">
      <w:pPr>
        <w:ind w:firstLine="708"/>
        <w:jc w:val="both"/>
      </w:pPr>
      <w:bookmarkStart w:id="35" w:name="dst100102"/>
      <w:bookmarkEnd w:id="35"/>
      <w:proofErr w:type="gramStart"/>
      <w:r w:rsidRPr="001B6CCB"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1085C" w:rsidRPr="001B6CCB" w:rsidRDefault="0001085C" w:rsidP="001B6CCB">
      <w:pPr>
        <w:ind w:firstLine="708"/>
        <w:jc w:val="both"/>
      </w:pPr>
      <w:bookmarkStart w:id="36" w:name="dst100103"/>
      <w:bookmarkEnd w:id="36"/>
      <w:proofErr w:type="gramStart"/>
      <w:r w:rsidRPr="001B6CCB"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B6CCB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1085C" w:rsidRPr="001B6CCB" w:rsidRDefault="0001085C" w:rsidP="001B6CCB">
      <w:pPr>
        <w:ind w:firstLine="708"/>
        <w:jc w:val="both"/>
      </w:pPr>
      <w:bookmarkStart w:id="37" w:name="dst100104"/>
      <w:bookmarkEnd w:id="37"/>
      <w:r w:rsidRPr="001B6CCB"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1085C" w:rsidRPr="001B6CCB" w:rsidRDefault="0001085C" w:rsidP="001B6CCB">
      <w:pPr>
        <w:ind w:firstLine="708"/>
        <w:jc w:val="both"/>
      </w:pPr>
      <w:bookmarkStart w:id="38" w:name="dst100105"/>
      <w:bookmarkEnd w:id="38"/>
      <w:r w:rsidRPr="001B6CCB"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085C" w:rsidRPr="001B6CCB" w:rsidRDefault="0001085C" w:rsidP="001B6CCB">
      <w:pPr>
        <w:ind w:firstLine="708"/>
        <w:jc w:val="both"/>
      </w:pPr>
      <w:bookmarkStart w:id="39" w:name="dst100106"/>
      <w:bookmarkEnd w:id="39"/>
      <w:r w:rsidRPr="001B6CCB">
        <w:t>5) иные случаи, предусмотренные федеральными законами</w:t>
      </w:r>
      <w:proofErr w:type="gramStart"/>
      <w:r w:rsidRPr="001B6CCB">
        <w:t>.".</w:t>
      </w:r>
      <w:proofErr w:type="gramEnd"/>
    </w:p>
    <w:p w:rsidR="001B6CCB" w:rsidRDefault="001B6CCB" w:rsidP="001B6CCB">
      <w:pPr>
        <w:ind w:firstLine="708"/>
      </w:pPr>
    </w:p>
    <w:p w:rsidR="001B6CCB" w:rsidRDefault="001B6CCB" w:rsidP="001B6CCB">
      <w:pPr>
        <w:ind w:firstLine="708"/>
      </w:pPr>
      <w:r>
        <w:t>Решили: Данную информацию принять к сведению.</w:t>
      </w:r>
    </w:p>
    <w:p w:rsidR="008E7A2D" w:rsidRDefault="008E7A2D" w:rsidP="00754A6C">
      <w:pPr>
        <w:pStyle w:val="a3"/>
        <w:ind w:left="0" w:firstLine="709"/>
        <w:jc w:val="both"/>
      </w:pPr>
    </w:p>
    <w:p w:rsidR="00F91CD6" w:rsidRDefault="00F91CD6" w:rsidP="00F91CD6"/>
    <w:p w:rsidR="00F91CD6" w:rsidRDefault="00F91CD6" w:rsidP="00F91CD6">
      <w:pPr>
        <w:ind w:left="709"/>
      </w:pPr>
      <w:r>
        <w:t>Председатель комиссии:</w:t>
      </w:r>
      <w:r>
        <w:tab/>
      </w:r>
      <w:r>
        <w:tab/>
      </w:r>
      <w:r>
        <w:tab/>
      </w:r>
      <w:proofErr w:type="spellStart"/>
      <w:r>
        <w:t>Гиблова</w:t>
      </w:r>
      <w:proofErr w:type="spellEnd"/>
      <w:r>
        <w:t xml:space="preserve"> Л.А.</w:t>
      </w:r>
    </w:p>
    <w:p w:rsidR="00F91CD6" w:rsidRDefault="00F91CD6" w:rsidP="00F91CD6">
      <w:pPr>
        <w:ind w:left="709"/>
      </w:pPr>
    </w:p>
    <w:p w:rsidR="00F91CD6" w:rsidRDefault="00F91CD6" w:rsidP="00F91CD6">
      <w:pPr>
        <w:ind w:left="709"/>
      </w:pPr>
      <w:r>
        <w:t>Секретарь комиссии:</w:t>
      </w:r>
      <w:r>
        <w:tab/>
      </w:r>
      <w:r>
        <w:tab/>
      </w:r>
      <w:r>
        <w:tab/>
        <w:t>Валеева Э.Р.</w:t>
      </w:r>
    </w:p>
    <w:p w:rsidR="00F91CD6" w:rsidRDefault="00F91CD6" w:rsidP="00F91CD6"/>
    <w:p w:rsidR="00F91CD6" w:rsidRDefault="00F91CD6" w:rsidP="00F91CD6"/>
    <w:p w:rsidR="00F91CD6" w:rsidRPr="00EC51B8" w:rsidRDefault="00F91CD6" w:rsidP="00F91CD6">
      <w:pPr>
        <w:ind w:left="-284" w:hanging="1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Pr="00EC51B8">
        <w:rPr>
          <w:rFonts w:eastAsia="Calibri" w:cs="Times New Roman"/>
        </w:rPr>
        <w:t xml:space="preserve">Выписка верна:    ________________ </w:t>
      </w:r>
      <w:r>
        <w:rPr>
          <w:rFonts w:eastAsia="Calibri" w:cs="Times New Roman"/>
        </w:rPr>
        <w:t>П.А. Киселев</w:t>
      </w:r>
    </w:p>
    <w:p w:rsidR="00C23524" w:rsidRDefault="00C23524" w:rsidP="00F91CD6">
      <w:pPr>
        <w:pStyle w:val="a3"/>
        <w:ind w:left="0" w:firstLine="709"/>
        <w:jc w:val="both"/>
      </w:pPr>
    </w:p>
    <w:sectPr w:rsidR="00C23524" w:rsidSect="00C2352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71B7"/>
    <w:multiLevelType w:val="hybridMultilevel"/>
    <w:tmpl w:val="06CE78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00"/>
    <w:rsid w:val="00000866"/>
    <w:rsid w:val="0001085C"/>
    <w:rsid w:val="001840E8"/>
    <w:rsid w:val="001B6CCB"/>
    <w:rsid w:val="001C43F9"/>
    <w:rsid w:val="001C786D"/>
    <w:rsid w:val="002A3F00"/>
    <w:rsid w:val="0030215A"/>
    <w:rsid w:val="00374DAD"/>
    <w:rsid w:val="00455871"/>
    <w:rsid w:val="0056009B"/>
    <w:rsid w:val="005D03DE"/>
    <w:rsid w:val="005F3552"/>
    <w:rsid w:val="006A41E5"/>
    <w:rsid w:val="00752B6A"/>
    <w:rsid w:val="00754A6C"/>
    <w:rsid w:val="007669A1"/>
    <w:rsid w:val="00792AA9"/>
    <w:rsid w:val="00795B07"/>
    <w:rsid w:val="007C1BCE"/>
    <w:rsid w:val="008163AF"/>
    <w:rsid w:val="008B2C17"/>
    <w:rsid w:val="008E074C"/>
    <w:rsid w:val="008E2507"/>
    <w:rsid w:val="008E7A2D"/>
    <w:rsid w:val="009D5042"/>
    <w:rsid w:val="00A01563"/>
    <w:rsid w:val="00B12872"/>
    <w:rsid w:val="00B4152D"/>
    <w:rsid w:val="00B60E57"/>
    <w:rsid w:val="00B86F08"/>
    <w:rsid w:val="00BD2EDF"/>
    <w:rsid w:val="00C23524"/>
    <w:rsid w:val="00C87793"/>
    <w:rsid w:val="00D4009C"/>
    <w:rsid w:val="00D52594"/>
    <w:rsid w:val="00D85794"/>
    <w:rsid w:val="00E153C8"/>
    <w:rsid w:val="00E93F1E"/>
    <w:rsid w:val="00F132AC"/>
    <w:rsid w:val="00F52068"/>
    <w:rsid w:val="00F91CD6"/>
    <w:rsid w:val="00FA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0"/>
  </w:style>
  <w:style w:type="paragraph" w:styleId="1">
    <w:name w:val="heading 1"/>
    <w:basedOn w:val="a"/>
    <w:link w:val="10"/>
    <w:uiPriority w:val="9"/>
    <w:qFormat/>
    <w:rsid w:val="00D857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0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86F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7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85794"/>
    <w:rPr>
      <w:color w:val="0000FF"/>
      <w:u w:val="single"/>
    </w:rPr>
  </w:style>
  <w:style w:type="character" w:customStyle="1" w:styleId="blk">
    <w:name w:val="blk"/>
    <w:basedOn w:val="a0"/>
    <w:rsid w:val="00D85794"/>
  </w:style>
  <w:style w:type="character" w:customStyle="1" w:styleId="hl">
    <w:name w:val="hl"/>
    <w:basedOn w:val="a0"/>
    <w:rsid w:val="00D85794"/>
  </w:style>
  <w:style w:type="character" w:customStyle="1" w:styleId="nobr">
    <w:name w:val="nobr"/>
    <w:basedOn w:val="a0"/>
    <w:rsid w:val="00D85794"/>
  </w:style>
  <w:style w:type="paragraph" w:styleId="a7">
    <w:name w:val="Normal (Web)"/>
    <w:basedOn w:val="a"/>
    <w:uiPriority w:val="99"/>
    <w:semiHidden/>
    <w:unhideWhenUsed/>
    <w:rsid w:val="00754A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8CfCT1CAMnJF/uHJKfYwgHmPbl3qdi3s+XUV1F99r54=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5Q/eV4fjNhKfhHWLIW1etlmrzxFV/T9uKedSRDRys4c=</DigestValue>
    </Reference>
  </SignedInfo>
  <SignatureValue>ie2HHz9QMNO5o6U8DE3jP8tfG331gRj27jm6ExVbnprU2aoKt5DFoalulUB46eTe
Qymg31NlrgyBBxNBrvrrWw==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DvuHtbheEhUSXnXeywSgfkxkb/c=</DigestValue>
      </Reference>
      <Reference URI="/word/fontTable.xml?ContentType=application/vnd.openxmlformats-officedocument.wordprocessingml.fontTable+xml">
        <DigestMethod Algorithm="http://www.w3.org/2000/09/xmldsig#sha1"/>
        <DigestValue>VpA8ubeibDmjX0uXW/0LjYBI97U=</DigestValue>
      </Reference>
      <Reference URI="/word/numbering.xml?ContentType=application/vnd.openxmlformats-officedocument.wordprocessingml.numbering+xml">
        <DigestMethod Algorithm="http://www.w3.org/2000/09/xmldsig#sha1"/>
        <DigestValue>G4tHb+D8iW/uVgxLe2AQ/EAoBAc=</DigestValue>
      </Reference>
      <Reference URI="/word/settings.xml?ContentType=application/vnd.openxmlformats-officedocument.wordprocessingml.settings+xml">
        <DigestMethod Algorithm="http://www.w3.org/2000/09/xmldsig#sha1"/>
        <DigestValue>P9fdcUsDsNCILx0xLPpMrCRlwPE=</DigestValue>
      </Reference>
      <Reference URI="/word/styles.xml?ContentType=application/vnd.openxmlformats-officedocument.wordprocessingml.styles+xml">
        <DigestMethod Algorithm="http://www.w3.org/2000/09/xmldsig#sha1"/>
        <DigestValue>L8YuZmoqT7wRkA9cxE5PcW8vpow=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9sYXdhgBRJrwmgsAUQ2iZvet9wY=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2021-04-16T09:37:38Z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17</cp:revision>
  <cp:lastPrinted>2019-02-11T09:25:00Z</cp:lastPrinted>
  <dcterms:created xsi:type="dcterms:W3CDTF">2017-03-03T11:45:00Z</dcterms:created>
  <dcterms:modified xsi:type="dcterms:W3CDTF">2020-10-27T23:03:00Z</dcterms:modified>
</cp:coreProperties>
</file>